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DB6A" w14:textId="089286B2" w:rsidR="008D32B0" w:rsidRDefault="00543D66" w:rsidP="008D32B0">
      <w:r>
        <w:t>Vedlegg til innspill til kommuneplanens arealdel</w:t>
      </w:r>
      <w:r w:rsidR="004E0FDA">
        <w:t xml:space="preserve"> </w:t>
      </w:r>
    </w:p>
    <w:p w14:paraId="34B87F8A" w14:textId="4A42E394" w:rsidR="009E20DC" w:rsidRPr="00F04BCC" w:rsidRDefault="009A34B4" w:rsidP="009E20DC">
      <w:pPr>
        <w:rPr>
          <w:b/>
          <w:bCs/>
          <w:color w:val="008C78"/>
          <w:sz w:val="40"/>
          <w:szCs w:val="40"/>
        </w:rPr>
      </w:pPr>
      <w:r>
        <w:rPr>
          <w:b/>
          <w:bCs/>
          <w:color w:val="008C78"/>
          <w:sz w:val="40"/>
          <w:szCs w:val="40"/>
        </w:rPr>
        <w:t>Vurdering av arealinnspill til k</w:t>
      </w:r>
      <w:r w:rsidR="009E20DC" w:rsidRPr="00F04BCC">
        <w:rPr>
          <w:b/>
          <w:bCs/>
          <w:color w:val="008C78"/>
          <w:sz w:val="40"/>
          <w:szCs w:val="40"/>
        </w:rPr>
        <w:t xml:space="preserve">ommuneplanens arealdel for </w:t>
      </w:r>
      <w:r w:rsidR="00F73541" w:rsidRPr="00F04BCC">
        <w:rPr>
          <w:b/>
          <w:bCs/>
          <w:color w:val="008C78"/>
          <w:sz w:val="40"/>
          <w:szCs w:val="40"/>
        </w:rPr>
        <w:t>Lund</w:t>
      </w:r>
      <w:r w:rsidR="009E20DC" w:rsidRPr="00F04BCC">
        <w:rPr>
          <w:b/>
          <w:bCs/>
          <w:color w:val="008C78"/>
          <w:sz w:val="40"/>
          <w:szCs w:val="40"/>
        </w:rPr>
        <w:t xml:space="preserve"> 2023–20</w:t>
      </w:r>
      <w:r w:rsidR="00F73541" w:rsidRPr="00F04BCC">
        <w:rPr>
          <w:b/>
          <w:bCs/>
          <w:color w:val="008C78"/>
          <w:sz w:val="40"/>
          <w:szCs w:val="40"/>
        </w:rPr>
        <w:t>35</w:t>
      </w:r>
    </w:p>
    <w:p w14:paraId="30762BA1" w14:textId="37BCCF49" w:rsidR="00991A9E" w:rsidRPr="0048234E" w:rsidRDefault="00991A9E" w:rsidP="00991A9E">
      <w:pPr>
        <w:pStyle w:val="Default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48234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Konsekvensene som følge av endret arealbruk til utbyggingsformål skal utredes. Dette arbeidet gjøres av kommunen for de forslagene som tas med videre i planprosessen. For å tilrettelegge for dette arbeidet må alle innspill </w:t>
      </w:r>
      <w:r w:rsidR="00976C0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til nye områder </w:t>
      </w:r>
      <w:r w:rsidRPr="0048234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inneholde et minimum av dokumentasjon fra forslagsstiller i form av et innspillskjema</w:t>
      </w:r>
      <w:r w:rsidR="00A26A47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(dette skjemaet)</w:t>
      </w:r>
      <w:r w:rsidRPr="0048234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. </w:t>
      </w:r>
      <w:r w:rsidRPr="00D60F9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For at innspillet skal behandles må hele skjemaet fylles ut.</w:t>
      </w:r>
    </w:p>
    <w:p w14:paraId="691AD8B8" w14:textId="77777777" w:rsidR="007D21CC" w:rsidRDefault="007D21CC" w:rsidP="00991A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667CD8" w14:textId="04CDB352" w:rsidR="007D21CC" w:rsidRPr="004E5303" w:rsidRDefault="007D21CC" w:rsidP="004565CD">
      <w:pPr>
        <w:pStyle w:val="Overskrift3"/>
        <w:rPr>
          <w:u w:val="single"/>
        </w:rPr>
      </w:pPr>
      <w:r w:rsidRPr="004E5303">
        <w:rPr>
          <w:u w:val="single"/>
        </w:rPr>
        <w:t xml:space="preserve">Frist for innspill til kommuneplanens arealdel er </w:t>
      </w:r>
      <w:r w:rsidR="007A13C8" w:rsidRPr="004E5303">
        <w:rPr>
          <w:u w:val="single"/>
        </w:rPr>
        <w:t>20.02.2023</w:t>
      </w:r>
    </w:p>
    <w:p w14:paraId="773ACE99" w14:textId="77777777" w:rsidR="00991A9E" w:rsidRPr="00991A9E" w:rsidRDefault="00991A9E" w:rsidP="00991A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0597DDF" w14:textId="77777777" w:rsidR="009E20DC" w:rsidRPr="00AB71B9" w:rsidRDefault="009E20DC" w:rsidP="00AB71B9">
      <w:pPr>
        <w:pStyle w:val="Overskrift3"/>
        <w:rPr>
          <w:i/>
          <w:iCs/>
        </w:rPr>
      </w:pPr>
      <w:r w:rsidRPr="00AB71B9">
        <w:t>Opplysninger om forslagsstiller og eiendommen: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231"/>
        <w:gridCol w:w="3563"/>
      </w:tblGrid>
      <w:tr w:rsidR="009E20DC" w:rsidRPr="00DB4614" w14:paraId="48B850BD" w14:textId="77777777" w:rsidTr="00DD3F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CFAC5" w14:textId="24ABAA1D" w:rsidR="002349F1" w:rsidRDefault="002349F1" w:rsidP="00DD3F84">
            <w:pPr>
              <w:pStyle w:val="Listeavsnitt"/>
              <w:numPr>
                <w:ilvl w:val="0"/>
                <w:numId w:val="1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2A58961D" w14:textId="77777777" w:rsidR="002349F1" w:rsidRDefault="002349F1" w:rsidP="00DD3F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443EBD23" w14:textId="3E32A172" w:rsidR="002349F1" w:rsidRPr="0022297D" w:rsidRDefault="002349F1" w:rsidP="00DD3F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BB7C" w14:textId="4A0479F4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>Hvem er forslagstiller</w:t>
            </w:r>
            <w:r w:rsidR="006A19AE">
              <w:t xml:space="preserve"> / </w:t>
            </w:r>
            <w:r w:rsidRPr="00DB4614">
              <w:t>grunneier?</w:t>
            </w:r>
          </w:p>
          <w:p w14:paraId="46B6DA39" w14:textId="77777777" w:rsidR="009E20DC" w:rsidRPr="00DB4614" w:rsidRDefault="009E20DC" w:rsidP="007334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92F2" w14:textId="0C8DA270" w:rsidR="00683C2B" w:rsidRPr="00DB4614" w:rsidRDefault="00683C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:rsidRPr="00DB4614" w14:paraId="32FE031D" w14:textId="77777777" w:rsidTr="00DD3F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662F5" w14:textId="785F37E1" w:rsidR="009E20DC" w:rsidRDefault="009E20DC" w:rsidP="00DD3F84">
            <w:pPr>
              <w:pStyle w:val="Listeavsnitt"/>
              <w:numPr>
                <w:ilvl w:val="0"/>
                <w:numId w:val="1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61FE4231" w14:textId="38BA77E5" w:rsidR="002349F1" w:rsidRPr="00DB4614" w:rsidRDefault="002349F1" w:rsidP="00DD3F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E4257" w14:textId="588C7ADA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 xml:space="preserve">Eiendommene som omfattes av innspillet </w:t>
            </w:r>
            <w:r w:rsidR="00F46D91">
              <w:br/>
            </w:r>
            <w:r w:rsidR="00BA3DDF">
              <w:t>(</w:t>
            </w:r>
            <w:r w:rsidRPr="00DB4614">
              <w:t>stedsnavn, adresse</w:t>
            </w:r>
            <w:r w:rsidR="00DE2C83">
              <w:t xml:space="preserve"> og</w:t>
            </w:r>
            <w:r w:rsidR="00E16BEC">
              <w:t>/eller</w:t>
            </w:r>
            <w:r w:rsidRPr="00DB4614">
              <w:t xml:space="preserve"> gnr/</w:t>
            </w:r>
            <w:r w:rsidR="00DB4614" w:rsidRPr="00DB4614">
              <w:t>bnr.</w:t>
            </w:r>
            <w:r w:rsidR="00BA3DDF">
              <w:t>)</w:t>
            </w:r>
          </w:p>
          <w:p w14:paraId="5983FD10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3996" w14:textId="309D65F9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:rsidRPr="00DB4614" w14:paraId="3BA5B4BA" w14:textId="77777777" w:rsidTr="00DD3F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A3E49" w14:textId="4EB0D27F" w:rsidR="009E20DC" w:rsidRPr="00DB4614" w:rsidRDefault="009E20DC" w:rsidP="00DD3F84">
            <w:pPr>
              <w:pStyle w:val="Listeavsnitt"/>
              <w:numPr>
                <w:ilvl w:val="0"/>
                <w:numId w:val="1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44CB0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>Hva er området avsatt til i gjeldende kommuneplan?</w:t>
            </w:r>
          </w:p>
          <w:p w14:paraId="1F462C30" w14:textId="1FA72F84" w:rsidR="006B2B7B" w:rsidRPr="00DB4614" w:rsidRDefault="006B2B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(sett også inn kart i tabell under)</w:t>
            </w:r>
          </w:p>
          <w:p w14:paraId="67BED16E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1E754C78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5377" w14:textId="29597CC8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:rsidRPr="00DB4614" w14:paraId="0182F245" w14:textId="77777777" w:rsidTr="00DD3F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31BC2" w14:textId="7088394F" w:rsidR="009E20DC" w:rsidRPr="00DB4614" w:rsidRDefault="009E20DC" w:rsidP="00DD3F84">
            <w:pPr>
              <w:pStyle w:val="Listeavsnitt"/>
              <w:numPr>
                <w:ilvl w:val="0"/>
                <w:numId w:val="1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D9A9" w14:textId="27DF88F1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>Hva brukes området til i dag? Beskriv eventuell landbruksverdi, om det går veier, stier eller annen infrastruktur til eller over eiendommen, om det er bygg på eiendommen</w:t>
            </w:r>
            <w:r w:rsidR="003A38A9" w:rsidRPr="00DB4614">
              <w:t>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0FB9" w14:textId="6914D534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93CDB" w:rsidRPr="00DB4614" w14:paraId="09CD5F4B" w14:textId="77777777" w:rsidTr="00DD3F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E606" w14:textId="242D85C1" w:rsidR="00993CDB" w:rsidRPr="00DB4614" w:rsidRDefault="00993CDB" w:rsidP="00DD3F84">
            <w:pPr>
              <w:pStyle w:val="Listeavsnitt"/>
              <w:numPr>
                <w:ilvl w:val="0"/>
                <w:numId w:val="1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3870" w14:textId="146E09BF" w:rsidR="00993CDB" w:rsidRPr="00DB4614" w:rsidRDefault="00E2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Ca. s</w:t>
            </w:r>
            <w:r w:rsidR="00026214">
              <w:t>tørrelse</w:t>
            </w:r>
            <w:r w:rsidR="006A7514">
              <w:t>/areal</w:t>
            </w:r>
            <w:r w:rsidR="00026214">
              <w:t xml:space="preserve"> </w:t>
            </w:r>
            <w:r w:rsidR="00993CDB">
              <w:t>på området (størrelse i daa)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0CBC" w14:textId="77777777" w:rsidR="00993CDB" w:rsidRPr="00DB4614" w:rsidRDefault="00993C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</w:tbl>
    <w:p w14:paraId="1794EE2D" w14:textId="77777777" w:rsidR="009E20DC" w:rsidRPr="00DB4614" w:rsidRDefault="009E20DC" w:rsidP="009E20DC">
      <w:pPr>
        <w:spacing w:after="0" w:line="240" w:lineRule="auto"/>
      </w:pPr>
    </w:p>
    <w:p w14:paraId="7813241B" w14:textId="0F74E3DF" w:rsidR="00E21E5E" w:rsidRDefault="009E20DC" w:rsidP="00AB71B9">
      <w:pPr>
        <w:pStyle w:val="Overskrift3"/>
        <w:rPr>
          <w:lang w:val="nb-NO"/>
        </w:rPr>
      </w:pPr>
      <w:r w:rsidRPr="00DB4614">
        <w:rPr>
          <w:lang w:val="nb-NO"/>
        </w:rPr>
        <w:t>Beskrivelse av arealinnspillet og kart som viser forslaget:</w:t>
      </w:r>
    </w:p>
    <w:p w14:paraId="69E739F8" w14:textId="06D59F4D" w:rsidR="006F1C5E" w:rsidRPr="006F1C5E" w:rsidRDefault="00DF7886" w:rsidP="006F1C5E">
      <w:r w:rsidRPr="0048234E">
        <w:rPr>
          <w:color w:val="3B3838" w:themeColor="background2" w:themeShade="40"/>
        </w:rPr>
        <w:t xml:space="preserve">Kart og gjeldende </w:t>
      </w:r>
      <w:r w:rsidR="003D18BC" w:rsidRPr="0048234E">
        <w:rPr>
          <w:color w:val="3B3838" w:themeColor="background2" w:themeShade="40"/>
        </w:rPr>
        <w:t xml:space="preserve">kommuneplan / </w:t>
      </w:r>
      <w:r w:rsidR="00DE5FE4" w:rsidRPr="0048234E">
        <w:rPr>
          <w:color w:val="3B3838" w:themeColor="background2" w:themeShade="40"/>
        </w:rPr>
        <w:t>regulerings</w:t>
      </w:r>
      <w:r w:rsidRPr="0048234E">
        <w:rPr>
          <w:color w:val="3B3838" w:themeColor="background2" w:themeShade="40"/>
        </w:rPr>
        <w:t xml:space="preserve">plan til bruk i innspillet kan hentes fra </w:t>
      </w:r>
      <w:hyperlink r:id="rId10" w:history="1">
        <w:r w:rsidR="00D96F99" w:rsidRPr="001D2EE9">
          <w:rPr>
            <w:rStyle w:val="Hyperkobling"/>
          </w:rPr>
          <w:t>https://www.arealplaner.no/lund1112/arealplaner/search</w:t>
        </w:r>
      </w:hyperlink>
      <w:r w:rsidR="00D96F99"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9E20DC" w:rsidRPr="00DB4614" w14:paraId="42EB69CC" w14:textId="77777777" w:rsidTr="00AF58C6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78"/>
            <w:hideMark/>
          </w:tcPr>
          <w:p w14:paraId="2A2E07BB" w14:textId="77777777" w:rsidR="009E20DC" w:rsidRPr="00AF58C6" w:rsidRDefault="009E20DC">
            <w:pPr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lang w:eastAsia="nb-NO"/>
              </w:rPr>
            </w:pPr>
            <w:r w:rsidRPr="00AF58C6"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lang w:eastAsia="nb-NO"/>
              </w:rPr>
              <w:t>K</w:t>
            </w:r>
            <w:r w:rsidRPr="00AF58C6"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shd w:val="clear" w:color="auto" w:fill="008C78"/>
                <w:lang w:eastAsia="nb-NO"/>
              </w:rPr>
              <w:t>artutsnitt</w:t>
            </w:r>
          </w:p>
        </w:tc>
      </w:tr>
      <w:tr w:rsidR="00762B00" w:rsidRPr="00DB4614" w14:paraId="39CDD5AA" w14:textId="77777777" w:rsidTr="00762B00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93A5" w14:textId="470912A7" w:rsidR="00762B00" w:rsidRDefault="00C77CCC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  <w:r w:rsidRPr="00DB4614"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  <w:t>Eksisterende situasjon (flyfoto)</w:t>
            </w:r>
            <w:r w:rsidR="008E5AF2"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  <w:t xml:space="preserve"> Kan hentes fra</w:t>
            </w:r>
            <w:r w:rsidR="00BF4D75"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  <w:t xml:space="preserve"> </w:t>
            </w:r>
            <w:r w:rsidR="008E5AF2"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  <w:t xml:space="preserve"> </w:t>
            </w:r>
            <w:hyperlink r:id="rId11" w:history="1">
              <w:r w:rsidR="008E5AF2" w:rsidRPr="009C460F">
                <w:rPr>
                  <w:rStyle w:val="Hyperkobling"/>
                  <w:rFonts w:ascii="Arial" w:eastAsiaTheme="minorEastAsia" w:hAnsi="Arial" w:cs="Arial"/>
                  <w:i/>
                  <w:sz w:val="18"/>
                  <w:szCs w:val="18"/>
                  <w:lang w:eastAsia="nb-NO"/>
                </w:rPr>
                <w:t>https://norgeibilder.no/</w:t>
              </w:r>
            </w:hyperlink>
            <w:r w:rsidR="008E5AF2"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  <w:t xml:space="preserve"> </w:t>
            </w:r>
          </w:p>
          <w:p w14:paraId="6E3B8761" w14:textId="77777777" w:rsidR="00762B00" w:rsidRDefault="00762B00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3DF08D53" w14:textId="77777777" w:rsidR="00003904" w:rsidRDefault="00003904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1E9539F4" w14:textId="77777777" w:rsidR="00003904" w:rsidRDefault="00003904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00C98B86" w14:textId="77777777" w:rsidR="00003904" w:rsidRDefault="00003904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72211FDB" w14:textId="77777777" w:rsidR="00003904" w:rsidRDefault="00003904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0F2EFBA9" w14:textId="77777777" w:rsidR="00C77CCC" w:rsidRDefault="00C77CCC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799C6471" w14:textId="77777777" w:rsidR="00003904" w:rsidRDefault="00003904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734B6F27" w14:textId="77777777" w:rsidR="00003904" w:rsidRDefault="00003904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422E4FEB" w14:textId="77777777" w:rsidR="00003904" w:rsidRDefault="00003904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4116593B" w14:textId="77777777" w:rsidR="00762B00" w:rsidRPr="00DB4614" w:rsidRDefault="00762B00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4E3AD77F" w14:textId="77777777" w:rsidR="00762B00" w:rsidRDefault="00762B00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6161320A" w14:textId="77777777" w:rsidR="00D444AB" w:rsidRPr="00DB4614" w:rsidRDefault="00D444AB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4269FA6E" w14:textId="77777777" w:rsidR="00762B00" w:rsidRPr="00DB4614" w:rsidRDefault="00762B00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</w:tc>
      </w:tr>
      <w:tr w:rsidR="00762B00" w:rsidRPr="00DB4614" w14:paraId="78996937" w14:textId="77777777" w:rsidTr="00762B00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FDC" w14:textId="773C56C5" w:rsidR="00762B00" w:rsidRDefault="00DD3F84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  <w:r w:rsidRPr="00DB4614"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  <w:lastRenderedPageBreak/>
              <w:t>Gjeldende kommuneplan- arealdel</w:t>
            </w:r>
          </w:p>
          <w:p w14:paraId="4D38F9D2" w14:textId="77777777" w:rsidR="00762B00" w:rsidRDefault="00762B00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09AB2ED9" w14:textId="77777777" w:rsidR="00762B00" w:rsidRDefault="00762B00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7E6EF91F" w14:textId="77777777" w:rsidR="00762B00" w:rsidRDefault="00762B00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1988B2A8" w14:textId="77777777" w:rsidR="00D444AB" w:rsidRDefault="00D444AB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25B21573" w14:textId="77777777" w:rsidR="00003904" w:rsidRDefault="00003904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24A6F512" w14:textId="77777777" w:rsidR="00003904" w:rsidRDefault="00003904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3583C001" w14:textId="77777777" w:rsidR="00762B00" w:rsidRDefault="00762B00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6766AC65" w14:textId="77777777" w:rsidR="00003904" w:rsidRDefault="00003904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6F85C5F6" w14:textId="77777777" w:rsidR="00003904" w:rsidRDefault="00003904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2BAFC074" w14:textId="77777777" w:rsidR="00003904" w:rsidRDefault="00003904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77EBD556" w14:textId="7A084E46" w:rsidR="00003904" w:rsidRPr="00DB4614" w:rsidRDefault="00003904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</w:tc>
      </w:tr>
      <w:tr w:rsidR="00762B00" w:rsidRPr="00DB4614" w14:paraId="6D791A22" w14:textId="77777777" w:rsidTr="00762B00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571A" w14:textId="609B7132" w:rsidR="00762B00" w:rsidRDefault="00DD3F84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  <w:r w:rsidRPr="00DB4614"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  <w:t>Evt. gjeldende reguleringsplan</w:t>
            </w:r>
          </w:p>
          <w:p w14:paraId="3B974CEE" w14:textId="77777777" w:rsidR="00003904" w:rsidRDefault="00003904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10A394E4" w14:textId="77777777" w:rsidR="00003904" w:rsidRDefault="00003904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60BB35B2" w14:textId="77777777" w:rsidR="00003904" w:rsidRDefault="00003904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0AC26E6F" w14:textId="77777777" w:rsidR="00003904" w:rsidRDefault="00003904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47EB9004" w14:textId="77777777" w:rsidR="00762B00" w:rsidRDefault="00762B00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3E7F0F5C" w14:textId="77777777" w:rsidR="00762B00" w:rsidRDefault="00762B00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77D1C543" w14:textId="77777777" w:rsidR="00762B00" w:rsidRDefault="00762B00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474CC16B" w14:textId="77777777" w:rsidR="00762B00" w:rsidRDefault="00762B00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28F784F3" w14:textId="77777777" w:rsidR="00D444AB" w:rsidRDefault="00D444AB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  <w:p w14:paraId="437B7783" w14:textId="4B7A2C04" w:rsidR="004E3451" w:rsidRPr="00DB4614" w:rsidRDefault="004E3451" w:rsidP="00762B00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</w:p>
        </w:tc>
      </w:tr>
    </w:tbl>
    <w:p w14:paraId="6B8CF2B8" w14:textId="77777777" w:rsidR="00DD3F84" w:rsidRDefault="00DD3F84" w:rsidP="00DD3F84">
      <w:pPr>
        <w:rPr>
          <w:rFonts w:ascii="Arial" w:eastAsiaTheme="minorEastAsia" w:hAnsi="Arial" w:cs="Arial"/>
          <w:b/>
          <w:sz w:val="18"/>
          <w:szCs w:val="18"/>
          <w:lang w:eastAsia="nb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DD3F84" w14:paraId="25089BFA" w14:textId="77777777" w:rsidTr="00DD3F84">
        <w:tc>
          <w:tcPr>
            <w:tcW w:w="9344" w:type="dxa"/>
          </w:tcPr>
          <w:p w14:paraId="79D5640F" w14:textId="77777777" w:rsidR="00DD3F84" w:rsidRPr="0098255F" w:rsidRDefault="00DD3F84" w:rsidP="00DD3F84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nb-NO"/>
              </w:rPr>
            </w:pPr>
            <w:r w:rsidRPr="0098255F">
              <w:rPr>
                <w:rFonts w:ascii="Arial" w:eastAsiaTheme="minorEastAsia" w:hAnsi="Arial" w:cs="Arial"/>
                <w:b/>
                <w:sz w:val="18"/>
                <w:szCs w:val="18"/>
                <w:lang w:eastAsia="nb-NO"/>
              </w:rPr>
              <w:t>Forslag til endret arealbruk i ny kommuneplan arealdel 2023-2035</w:t>
            </w:r>
          </w:p>
          <w:p w14:paraId="0A6C8681" w14:textId="77777777" w:rsidR="00DD3F84" w:rsidRPr="0092328E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bCs/>
                <w:sz w:val="16"/>
                <w:szCs w:val="16"/>
                <w:lang w:eastAsia="nb-NO"/>
              </w:rPr>
            </w:pPr>
            <w:r w:rsidRPr="0092328E">
              <w:rPr>
                <w:rFonts w:ascii="Arial" w:eastAsiaTheme="minorEastAsia" w:hAnsi="Arial" w:cs="Arial"/>
                <w:bCs/>
                <w:sz w:val="16"/>
                <w:szCs w:val="16"/>
                <w:lang w:eastAsia="nb-NO"/>
              </w:rPr>
              <w:t>(Tekst og/eller figur)</w:t>
            </w:r>
          </w:p>
          <w:p w14:paraId="70F08E9D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196E3241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697A9B5C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648E9027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604E412D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3CDF9C39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613DE1E8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74B563BB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7A4D8ECD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2ED739D7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5EC51C79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6193697A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600C3AE5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370033E6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63946730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078AE5B0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1705EAC5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4610DD5B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3D12896A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12478374" w14:textId="77777777" w:rsidR="00DD3F84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highlight w:val="yellow"/>
                <w:lang w:eastAsia="nb-NO"/>
              </w:rPr>
            </w:pPr>
          </w:p>
          <w:p w14:paraId="10ED1B87" w14:textId="77777777" w:rsidR="00DD3F84" w:rsidRPr="0098255F" w:rsidRDefault="00DD3F84" w:rsidP="00DD3F84">
            <w:pPr>
              <w:keepNext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nb-NO"/>
              </w:rPr>
            </w:pPr>
          </w:p>
          <w:p w14:paraId="2EC05EFB" w14:textId="77777777" w:rsidR="00DD3F84" w:rsidRDefault="00DD3F84" w:rsidP="00DD3F84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nb-NO"/>
              </w:rPr>
            </w:pPr>
          </w:p>
        </w:tc>
      </w:tr>
    </w:tbl>
    <w:p w14:paraId="704F5AA4" w14:textId="77777777" w:rsidR="00DD3F84" w:rsidRDefault="00DD3F84" w:rsidP="00AB71B9">
      <w:pPr>
        <w:pStyle w:val="Overskrift3"/>
      </w:pPr>
    </w:p>
    <w:p w14:paraId="231083A6" w14:textId="14DFFF3C" w:rsidR="009E20DC" w:rsidRPr="00DB4614" w:rsidRDefault="009E20DC" w:rsidP="00AB71B9">
      <w:pPr>
        <w:pStyle w:val="Overskrift3"/>
        <w:rPr>
          <w:i/>
          <w:iCs/>
        </w:rPr>
      </w:pPr>
      <w:r w:rsidRPr="00DB4614">
        <w:t>Måloppnåelse: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518"/>
        <w:gridCol w:w="3451"/>
      </w:tblGrid>
      <w:tr w:rsidR="009E20DC" w:rsidRPr="00DB4614" w14:paraId="2A38B0FB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DFA12" w14:textId="7E372258" w:rsidR="009E20DC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1494DC2F" w14:textId="1B64032F" w:rsidR="00EB7660" w:rsidRDefault="00C213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6</w:t>
            </w:r>
          </w:p>
          <w:p w14:paraId="1591D515" w14:textId="77777777" w:rsidR="00EB7660" w:rsidRDefault="00EB76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4B973F16" w14:textId="2DCFBCFC" w:rsidR="00EB7660" w:rsidRPr="00DB4614" w:rsidRDefault="00EB76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C0949" w14:textId="089803AE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FF0000"/>
              </w:rPr>
            </w:pPr>
            <w:r w:rsidRPr="00DB4614">
              <w:t xml:space="preserve">Hvordan bidrar forslaget til å nå målene i kommune-planens samfunnsdel? </w:t>
            </w:r>
            <w:r w:rsidR="0096243B">
              <w:t>Målene</w:t>
            </w:r>
            <w:r w:rsidRPr="00DB4614">
              <w:t xml:space="preserve"> kan du lese mer om i kommuneplanens samfunnsdel</w:t>
            </w:r>
            <w:r w:rsidR="009B2769">
              <w:t xml:space="preserve"> på denne linken</w:t>
            </w:r>
            <w:r w:rsidRPr="00DB4614">
              <w:t xml:space="preserve">: </w:t>
            </w:r>
          </w:p>
          <w:p w14:paraId="59DCE446" w14:textId="65832A8F" w:rsidR="009E20DC" w:rsidRPr="00DB4614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hyperlink r:id="rId12" w:history="1">
              <w:r w:rsidR="009B2769" w:rsidRPr="00686056">
                <w:rPr>
                  <w:rStyle w:val="Hyperkobling"/>
                </w:rPr>
                <w:t>www.lund.kommune.no/kommuneplan</w:t>
              </w:r>
            </w:hyperlink>
            <w:r w:rsidR="008732B6">
              <w:t xml:space="preserve">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3876" w14:textId="182B88AB" w:rsidR="009E20DC" w:rsidRPr="00DB4614" w:rsidRDefault="00A218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 xml:space="preserve"> </w:t>
            </w:r>
          </w:p>
        </w:tc>
      </w:tr>
    </w:tbl>
    <w:p w14:paraId="6F712F3C" w14:textId="77777777" w:rsidR="009E20DC" w:rsidRPr="00DB4614" w:rsidRDefault="009E20DC" w:rsidP="009E20DC">
      <w:pPr>
        <w:spacing w:after="0" w:line="240" w:lineRule="auto"/>
      </w:pPr>
    </w:p>
    <w:p w14:paraId="642E010A" w14:textId="698B7B81" w:rsidR="009E20DC" w:rsidRPr="00DB4614" w:rsidRDefault="009E20DC" w:rsidP="00AB71B9">
      <w:pPr>
        <w:pStyle w:val="Overskrift3"/>
        <w:rPr>
          <w:i/>
          <w:iCs/>
        </w:rPr>
      </w:pPr>
      <w:r w:rsidRPr="00DB4614">
        <w:t>Veier, adkomst, infrastruktur</w:t>
      </w:r>
      <w:r w:rsidR="007E1D63">
        <w:t xml:space="preserve"> (ved ja</w:t>
      </w:r>
      <w:r w:rsidR="007A790B">
        <w:t xml:space="preserve"> – skal det utdypes/kommenteres</w:t>
      </w:r>
      <w:r w:rsidR="00826432">
        <w:t xml:space="preserve"> i kolonnen til høyre</w:t>
      </w:r>
      <w:r w:rsidR="007A790B">
        <w:t>)</w:t>
      </w:r>
      <w:r w:rsidRPr="00DB4614">
        <w:t>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485"/>
        <w:gridCol w:w="3451"/>
      </w:tblGrid>
      <w:tr w:rsidR="009E20DC" w:rsidRPr="00DB4614" w14:paraId="4EAC958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ABA5E" w14:textId="66DAD087" w:rsidR="009E20DC" w:rsidRPr="00DB4614" w:rsidRDefault="00C213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A931" w14:textId="2D8ECBF0" w:rsidR="009E20DC" w:rsidRPr="00DB4614" w:rsidRDefault="007646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Medfører </w:t>
            </w:r>
            <w:r w:rsidR="0091260A">
              <w:t xml:space="preserve">utbyggingen </w:t>
            </w:r>
            <w:r w:rsidR="009E20DC" w:rsidRPr="00DB4614">
              <w:t xml:space="preserve">behov for </w:t>
            </w:r>
            <w:r w:rsidR="0032328B">
              <w:t xml:space="preserve">ny </w:t>
            </w:r>
            <w:r w:rsidR="00675392">
              <w:t xml:space="preserve">eller utvidet </w:t>
            </w:r>
            <w:r w:rsidR="009E20DC" w:rsidRPr="00DB4614">
              <w:t xml:space="preserve">adkomst til </w:t>
            </w:r>
            <w:r w:rsidR="00705A59">
              <w:t>området</w:t>
            </w:r>
            <w:r w:rsidR="009E20DC" w:rsidRPr="00DB4614">
              <w:t>?</w:t>
            </w:r>
            <w:r w:rsidR="00E93510">
              <w:t xml:space="preserve">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75D9" w14:textId="77777777" w:rsidR="009E20DC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7E53476D" w14:textId="77777777" w:rsidR="00C15DAE" w:rsidRDefault="00C15D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158C9E96" w14:textId="26B8103A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:rsidRPr="00DB4614" w14:paraId="4C56B0C2" w14:textId="77777777" w:rsidTr="002514F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E8EA2" w14:textId="75B3B1B6" w:rsidR="009E20DC" w:rsidRPr="00DB4614" w:rsidRDefault="00B60E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3ED25" w14:textId="00612066" w:rsidR="009E20DC" w:rsidRPr="00DB4614" w:rsidRDefault="009E20DC" w:rsidP="00251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DB4614">
              <w:rPr>
                <w:color w:val="000000" w:themeColor="text1"/>
              </w:rPr>
              <w:t xml:space="preserve">Er det </w:t>
            </w:r>
            <w:r w:rsidR="00FC4E65">
              <w:rPr>
                <w:color w:val="000000" w:themeColor="text1"/>
              </w:rPr>
              <w:t>behov for å bedre forholdene for</w:t>
            </w:r>
            <w:r w:rsidRPr="00DB4614">
              <w:rPr>
                <w:color w:val="000000" w:themeColor="text1"/>
              </w:rPr>
              <w:t xml:space="preserve"> gående og syklende</w:t>
            </w:r>
            <w:r w:rsidR="00FC4E65">
              <w:rPr>
                <w:color w:val="000000" w:themeColor="text1"/>
              </w:rPr>
              <w:t xml:space="preserve"> (trafikksikre forbindelser)</w:t>
            </w:r>
            <w:r w:rsidRPr="00DB4614">
              <w:rPr>
                <w:color w:val="000000" w:themeColor="text1"/>
              </w:rPr>
              <w:t>?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764" w14:textId="77777777" w:rsidR="00241612" w:rsidRDefault="002416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16C75DEA" w14:textId="77777777" w:rsidR="00C15DAE" w:rsidRDefault="00C15D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0EED9AC2" w14:textId="6D63552C" w:rsidR="00241612" w:rsidRPr="00DB4614" w:rsidRDefault="002416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:rsidRPr="00DB4614" w14:paraId="3352E57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E9BB" w14:textId="09B579EC" w:rsidR="009E20DC" w:rsidRPr="00B60E3A" w:rsidRDefault="00B60E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B60E3A">
              <w:t>9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69F2" w14:textId="215B8721" w:rsidR="009E20DC" w:rsidRPr="00B60E3A" w:rsidRDefault="00D907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theme="minorHAnsi"/>
              </w:rPr>
            </w:pPr>
            <w:r w:rsidRPr="00B60E3A">
              <w:rPr>
                <w:rFonts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Er </w:t>
            </w:r>
            <w:r w:rsidR="001F1486" w:rsidRPr="00B60E3A">
              <w:rPr>
                <w:rFonts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det</w:t>
            </w:r>
            <w:r w:rsidR="00B84B4B" w:rsidRPr="00B60E3A">
              <w:rPr>
                <w:rFonts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behov</w:t>
            </w:r>
            <w:r w:rsidR="00615D59" w:rsidRPr="00B60E3A">
              <w:rPr>
                <w:rFonts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B40EF" w:rsidRPr="00B60E3A">
              <w:rPr>
                <w:rFonts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for </w:t>
            </w:r>
            <w:r w:rsidR="00615D59" w:rsidRPr="00B60E3A">
              <w:rPr>
                <w:rFonts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utvide</w:t>
            </w:r>
            <w:r w:rsidR="0029581B" w:rsidRPr="00B60E3A">
              <w:rPr>
                <w:rFonts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lse av det overordnede nettet</w:t>
            </w:r>
            <w:r w:rsidR="00615D59" w:rsidRPr="00B60E3A">
              <w:rPr>
                <w:rFonts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9581B" w:rsidRPr="00B60E3A">
              <w:rPr>
                <w:rFonts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</w:t>
            </w:r>
            <w:r w:rsidR="009E20DC" w:rsidRPr="00B60E3A">
              <w:rPr>
                <w:rFonts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elektrisitet</w:t>
            </w:r>
            <w:r w:rsidR="00074557" w:rsidRPr="00B60E3A">
              <w:rPr>
                <w:rFonts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="009E20DC" w:rsidRPr="00B60E3A">
              <w:rPr>
                <w:rFonts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vannforsyning</w:t>
            </w:r>
            <w:r w:rsidR="009F15A7" w:rsidRPr="00B60E3A">
              <w:rPr>
                <w:rFonts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eller</w:t>
            </w:r>
            <w:r w:rsidR="00074557" w:rsidRPr="00B60E3A">
              <w:rPr>
                <w:rFonts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mobil</w:t>
            </w:r>
            <w:r w:rsidR="004F0925" w:rsidRPr="00B60E3A">
              <w:rPr>
                <w:rFonts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dekning</w:t>
            </w:r>
            <w:r w:rsidR="002C2E23" w:rsidRPr="00B60E3A">
              <w:rPr>
                <w:rFonts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som følge av </w:t>
            </w:r>
            <w:r w:rsidR="0091260A">
              <w:rPr>
                <w:rFonts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utbyggingen</w:t>
            </w:r>
            <w:r w:rsidR="00A4594B" w:rsidRPr="00B60E3A">
              <w:rPr>
                <w:rFonts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?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5FE6" w14:textId="38E872BD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8C2315" w:rsidRPr="00DB4614" w14:paraId="06723230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5D649" w14:textId="00188953" w:rsidR="008C2315" w:rsidRPr="00DB4614" w:rsidRDefault="00B60E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8B19" w14:textId="596D86D2" w:rsidR="008C2315" w:rsidRDefault="001300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theme="minorHAnsi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Ligger deler av området nærmere enn </w:t>
            </w:r>
            <w:r w:rsidR="00450567">
              <w:rPr>
                <w:rFonts w:cstheme="minorHAnsi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 meter fra jernbane</w:t>
            </w:r>
            <w:r w:rsidR="00713634">
              <w:rPr>
                <w:rFonts w:cstheme="minorHAnsi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450567">
              <w:rPr>
                <w:rFonts w:cstheme="minorHAnsi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</w:t>
            </w:r>
            <w:r w:rsidR="00943939">
              <w:rPr>
                <w:rFonts w:cstheme="minorHAnsi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meter </w:t>
            </w:r>
            <w:r w:rsidR="00551C5B">
              <w:rPr>
                <w:rFonts w:cstheme="minorHAnsi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</w:t>
            </w:r>
            <w:r w:rsidR="004E07E2">
              <w:rPr>
                <w:rFonts w:cstheme="minorHAnsi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</w:t>
            </w:r>
            <w:r w:rsidR="00052EE9">
              <w:rPr>
                <w:rFonts w:cstheme="minorHAnsi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167EA">
              <w:rPr>
                <w:rFonts w:cstheme="minorHAnsi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E39</w:t>
            </w:r>
            <w:r w:rsidR="00CA29F8">
              <w:rPr>
                <w:rFonts w:cstheme="minorHAnsi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D7560">
              <w:rPr>
                <w:rFonts w:cstheme="minorHAnsi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eller</w:t>
            </w:r>
            <w:r w:rsidR="00DF3BE0">
              <w:rPr>
                <w:rFonts w:cstheme="minorHAnsi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F11E3">
              <w:rPr>
                <w:rFonts w:cstheme="minorHAnsi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  <w:r w:rsidR="006F411B">
              <w:rPr>
                <w:rFonts w:cstheme="minorHAnsi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meter fra fylkesve</w:t>
            </w:r>
            <w:r w:rsidR="003A61CB">
              <w:rPr>
                <w:rFonts w:cstheme="minorHAnsi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052EE9">
              <w:rPr>
                <w:rFonts w:cstheme="minorHAnsi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?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EE56" w14:textId="77777777" w:rsidR="008C2315" w:rsidRPr="00DB4614" w:rsidRDefault="008C23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</w:tbl>
    <w:p w14:paraId="0E3A5AE1" w14:textId="77777777" w:rsidR="009E20DC" w:rsidRPr="00DB4614" w:rsidRDefault="009E20DC" w:rsidP="009E20DC">
      <w:pPr>
        <w:spacing w:after="0" w:line="240" w:lineRule="auto"/>
      </w:pPr>
    </w:p>
    <w:p w14:paraId="6FBD303E" w14:textId="77777777" w:rsidR="009E20DC" w:rsidRPr="00DB4614" w:rsidRDefault="009E20DC" w:rsidP="009E20DC">
      <w:pPr>
        <w:spacing w:after="0" w:line="240" w:lineRule="auto"/>
        <w:rPr>
          <w:i/>
          <w:iCs/>
          <w:sz w:val="18"/>
          <w:szCs w:val="18"/>
        </w:rPr>
      </w:pPr>
    </w:p>
    <w:p w14:paraId="78C82848" w14:textId="116F9696" w:rsidR="009E20DC" w:rsidRPr="00DB4614" w:rsidRDefault="009E20DC" w:rsidP="009E20DC">
      <w:pPr>
        <w:pStyle w:val="Overskrift3"/>
        <w:ind w:left="720" w:hanging="720"/>
        <w:rPr>
          <w:rFonts w:cs="Calibri (Brødtekst)"/>
          <w:szCs w:val="24"/>
          <w:lang w:val="nb-NO"/>
        </w:rPr>
      </w:pPr>
      <w:r w:rsidRPr="00DB4614">
        <w:rPr>
          <w:rFonts w:cs="Calibri (Brødtekst)"/>
          <w:szCs w:val="24"/>
          <w:lang w:val="nb-NO"/>
        </w:rPr>
        <w:t>Konsekvenser, risiko- og sårbarhet</w:t>
      </w:r>
      <w:r w:rsidR="002E2E3A">
        <w:rPr>
          <w:rFonts w:cs="Calibri (Brødtekst)"/>
          <w:szCs w:val="24"/>
          <w:lang w:val="nb-NO"/>
        </w:rPr>
        <w:t>s</w:t>
      </w:r>
      <w:r w:rsidRPr="00DB4614">
        <w:rPr>
          <w:rFonts w:cs="Calibri (Brødtekst)"/>
          <w:szCs w:val="24"/>
          <w:lang w:val="nb-NO"/>
        </w:rPr>
        <w:t>vurderinger:</w:t>
      </w:r>
    </w:p>
    <w:p w14:paraId="31BE592E" w14:textId="6FD8A6B4" w:rsidR="009E20DC" w:rsidRPr="0048234E" w:rsidRDefault="009E20DC" w:rsidP="009E20DC">
      <w:pPr>
        <w:pStyle w:val="Ingenmellomrom"/>
        <w:rPr>
          <w:rFonts w:asciiTheme="minorHAnsi" w:eastAsiaTheme="majorEastAsia" w:hAnsiTheme="minorHAnsi" w:cs="Calibri (Brødtekst)"/>
          <w:color w:val="3B3838" w:themeColor="background2" w:themeShade="40"/>
          <w:spacing w:val="0"/>
          <w:w w:val="100"/>
        </w:rPr>
      </w:pPr>
      <w:r w:rsidRPr="0048234E">
        <w:rPr>
          <w:rFonts w:asciiTheme="minorHAnsi" w:eastAsiaTheme="majorEastAsia" w:hAnsiTheme="minorHAnsi" w:cs="Calibri (Brødtekst)"/>
          <w:color w:val="3B3838" w:themeColor="background2" w:themeShade="40"/>
          <w:spacing w:val="0"/>
          <w:w w:val="100"/>
        </w:rPr>
        <w:t xml:space="preserve">Før områder kan avsettes til nytt utbyggingsformål skal </w:t>
      </w:r>
      <w:r w:rsidR="0091260A">
        <w:rPr>
          <w:rFonts w:asciiTheme="minorHAnsi" w:eastAsiaTheme="majorEastAsia" w:hAnsiTheme="minorHAnsi" w:cs="Calibri (Brødtekst)"/>
          <w:color w:val="3B3838" w:themeColor="background2" w:themeShade="40"/>
          <w:spacing w:val="0"/>
          <w:w w:val="100"/>
        </w:rPr>
        <w:t>utbyggingens</w:t>
      </w:r>
      <w:r w:rsidRPr="0048234E">
        <w:rPr>
          <w:rFonts w:asciiTheme="minorHAnsi" w:eastAsiaTheme="majorEastAsia" w:hAnsiTheme="minorHAnsi" w:cs="Calibri (Brødtekst)"/>
          <w:color w:val="3B3838" w:themeColor="background2" w:themeShade="40"/>
          <w:spacing w:val="0"/>
          <w:w w:val="100"/>
        </w:rPr>
        <w:t xml:space="preserve"> konsekvenser for miljø og samfunn vurderes. Iht. plan- og bygningslovens § 28-1 kan grunn bare bebygges, eller eiendom opprettes eller endres, dersom det er tilstrekkelig sikkerhet mot fare eller vesentlig ulempe som følge av natur- eller miljøforhold. Viktige spørsmål å avklare er: </w:t>
      </w:r>
    </w:p>
    <w:p w14:paraId="58C286E6" w14:textId="77777777" w:rsidR="009E20DC" w:rsidRPr="0048234E" w:rsidRDefault="009E20DC" w:rsidP="002C26A6">
      <w:pPr>
        <w:pStyle w:val="Ingenmellomrom"/>
        <w:numPr>
          <w:ilvl w:val="0"/>
          <w:numId w:val="11"/>
        </w:numPr>
        <w:rPr>
          <w:rFonts w:asciiTheme="minorHAnsi" w:eastAsiaTheme="majorEastAsia" w:hAnsiTheme="minorHAnsi" w:cs="Calibri (Brødtekst)"/>
          <w:bCs/>
          <w:color w:val="3B3838" w:themeColor="background2" w:themeShade="40"/>
          <w:spacing w:val="0"/>
          <w:w w:val="100"/>
        </w:rPr>
      </w:pPr>
      <w:r w:rsidRPr="0048234E">
        <w:rPr>
          <w:rFonts w:asciiTheme="minorHAnsi" w:eastAsiaTheme="majorEastAsia" w:hAnsiTheme="minorHAnsi" w:cs="Calibri (Brødtekst)"/>
          <w:color w:val="3B3838" w:themeColor="background2" w:themeShade="40"/>
          <w:spacing w:val="0"/>
          <w:w w:val="100"/>
        </w:rPr>
        <w:t xml:space="preserve">Er det sikker byggegrunn for tiltaket? </w:t>
      </w:r>
    </w:p>
    <w:p w14:paraId="39BE0DC8" w14:textId="62FB3874" w:rsidR="009E20DC" w:rsidRPr="0048234E" w:rsidRDefault="009E20DC" w:rsidP="002C26A6">
      <w:pPr>
        <w:pStyle w:val="Ingenmellomrom"/>
        <w:numPr>
          <w:ilvl w:val="0"/>
          <w:numId w:val="11"/>
        </w:numPr>
        <w:rPr>
          <w:rFonts w:asciiTheme="minorHAnsi" w:eastAsiaTheme="majorEastAsia" w:hAnsiTheme="minorHAnsi" w:cs="Calibri (Brødtekst)"/>
          <w:bCs/>
          <w:color w:val="3B3838" w:themeColor="background2" w:themeShade="40"/>
          <w:spacing w:val="0"/>
          <w:w w:val="100"/>
        </w:rPr>
      </w:pPr>
      <w:r w:rsidRPr="0048234E">
        <w:rPr>
          <w:rFonts w:asciiTheme="minorHAnsi" w:eastAsiaTheme="majorEastAsia" w:hAnsiTheme="minorHAnsi" w:cs="Calibri (Brødtekst)"/>
          <w:color w:val="3B3838" w:themeColor="background2" w:themeShade="40"/>
          <w:spacing w:val="0"/>
          <w:w w:val="100"/>
        </w:rPr>
        <w:t>E</w:t>
      </w:r>
      <w:r w:rsidRPr="0048234E">
        <w:rPr>
          <w:rFonts w:asciiTheme="minorHAnsi" w:eastAsiaTheme="majorEastAsia" w:hAnsiTheme="minorHAnsi" w:cs="Calibri (Brødtekst)"/>
          <w:bCs/>
          <w:color w:val="3B3838" w:themeColor="background2" w:themeShade="40"/>
          <w:spacing w:val="0"/>
          <w:w w:val="100"/>
        </w:rPr>
        <w:t>r det sårbare objekter eller samfunnskritiske funksjoner i området som må hensyn</w:t>
      </w:r>
      <w:r w:rsidR="002C26A6" w:rsidRPr="0048234E">
        <w:rPr>
          <w:rFonts w:asciiTheme="minorHAnsi" w:eastAsiaTheme="majorEastAsia" w:hAnsiTheme="minorHAnsi" w:cs="Calibri (Brødtekst)"/>
          <w:bCs/>
          <w:color w:val="3B3838" w:themeColor="background2" w:themeShade="40"/>
          <w:spacing w:val="0"/>
          <w:w w:val="100"/>
        </w:rPr>
        <w:t>tas</w:t>
      </w:r>
      <w:r w:rsidRPr="0048234E">
        <w:rPr>
          <w:rFonts w:asciiTheme="minorHAnsi" w:eastAsiaTheme="majorEastAsia" w:hAnsiTheme="minorHAnsi" w:cs="Calibri (Brødtekst)"/>
          <w:bCs/>
          <w:color w:val="3B3838" w:themeColor="background2" w:themeShade="40"/>
          <w:spacing w:val="0"/>
          <w:w w:val="100"/>
        </w:rPr>
        <w:t>?</w:t>
      </w:r>
    </w:p>
    <w:p w14:paraId="4B237E88" w14:textId="77777777" w:rsidR="009E20DC" w:rsidRPr="0048234E" w:rsidRDefault="009E20DC" w:rsidP="002C26A6">
      <w:pPr>
        <w:pStyle w:val="Ingenmellomrom"/>
        <w:numPr>
          <w:ilvl w:val="0"/>
          <w:numId w:val="11"/>
        </w:numPr>
        <w:rPr>
          <w:rFonts w:asciiTheme="minorHAnsi" w:eastAsiaTheme="majorEastAsia" w:hAnsiTheme="minorHAnsi" w:cs="Calibri (Brødtekst)"/>
          <w:bCs/>
          <w:color w:val="3B3838" w:themeColor="background2" w:themeShade="40"/>
          <w:spacing w:val="0"/>
          <w:w w:val="100"/>
        </w:rPr>
      </w:pPr>
      <w:r w:rsidRPr="0048234E">
        <w:rPr>
          <w:rFonts w:asciiTheme="minorHAnsi" w:eastAsiaTheme="majorEastAsia" w:hAnsiTheme="minorHAnsi" w:cs="Calibri (Brødtekst)"/>
          <w:bCs/>
          <w:color w:val="3B3838" w:themeColor="background2" w:themeShade="40"/>
          <w:spacing w:val="0"/>
          <w:w w:val="100"/>
        </w:rPr>
        <w:t xml:space="preserve">Ligger området utsatt til ved sterk vind, stormflo, flom i elv/bekk, steinsprang, rasfare? </w:t>
      </w:r>
    </w:p>
    <w:p w14:paraId="2BBA0F2F" w14:textId="77777777" w:rsidR="009E20DC" w:rsidRPr="0048234E" w:rsidRDefault="009E20DC" w:rsidP="009E20DC">
      <w:pPr>
        <w:pStyle w:val="Ingenmellomrom"/>
        <w:rPr>
          <w:rFonts w:asciiTheme="majorHAnsi" w:eastAsiaTheme="majorEastAsia" w:hAnsiTheme="majorHAnsi" w:cstheme="majorBidi"/>
          <w:bCs/>
          <w:color w:val="3B3838" w:themeColor="background2" w:themeShade="40"/>
        </w:rPr>
      </w:pPr>
    </w:p>
    <w:p w14:paraId="1BE54782" w14:textId="77777777" w:rsidR="009E20DC" w:rsidRDefault="009E20DC" w:rsidP="009E20DC">
      <w:pPr>
        <w:pStyle w:val="Overskrift4"/>
        <w:numPr>
          <w:ilvl w:val="0"/>
          <w:numId w:val="0"/>
        </w:numPr>
        <w:ind w:left="864" w:hanging="864"/>
        <w:rPr>
          <w:rFonts w:asciiTheme="minorHAnsi" w:hAnsiTheme="minorHAnsi" w:cstheme="minorHAnsi"/>
          <w:b/>
          <w:bCs/>
          <w:i w:val="0"/>
          <w:iCs w:val="0"/>
          <w:color w:val="000000" w:themeColor="text1"/>
          <w:lang w:val="nb-NO"/>
        </w:rPr>
      </w:pPr>
      <w:r w:rsidRPr="00DB4614">
        <w:rPr>
          <w:rFonts w:asciiTheme="minorHAnsi" w:hAnsiTheme="minorHAnsi" w:cstheme="minorHAnsi"/>
          <w:b/>
          <w:bCs/>
          <w:i w:val="0"/>
          <w:iCs w:val="0"/>
          <w:color w:val="000000" w:themeColor="text1"/>
          <w:lang w:val="nb-NO"/>
        </w:rPr>
        <w:t>Sjekkliste for vurdering av risiko, sårbarhet og konsekvenser:</w:t>
      </w:r>
    </w:p>
    <w:p w14:paraId="634B6032" w14:textId="510CBB1E" w:rsidR="003F3685" w:rsidRPr="003F3685" w:rsidRDefault="003F3685" w:rsidP="003F3685">
      <w:r w:rsidRPr="0048234E">
        <w:rPr>
          <w:color w:val="3B3838" w:themeColor="background2" w:themeShade="40"/>
        </w:rPr>
        <w:t xml:space="preserve">Informasjon og kartlegginger </w:t>
      </w:r>
      <w:r w:rsidR="003E4F35" w:rsidRPr="0048234E">
        <w:rPr>
          <w:color w:val="3B3838" w:themeColor="background2" w:themeShade="40"/>
        </w:rPr>
        <w:t xml:space="preserve">kan </w:t>
      </w:r>
      <w:r w:rsidRPr="0048234E">
        <w:rPr>
          <w:color w:val="3B3838" w:themeColor="background2" w:themeShade="40"/>
        </w:rPr>
        <w:t xml:space="preserve">finnes på </w:t>
      </w:r>
      <w:hyperlink r:id="rId13" w:history="1">
        <w:r w:rsidR="00F500DF" w:rsidRPr="001D2EE9">
          <w:rPr>
            <w:rStyle w:val="Hyperkobling"/>
          </w:rPr>
          <w:t>https://atlas.nve.no</w:t>
        </w:r>
      </w:hyperlink>
      <w:r w:rsidR="00F500DF">
        <w:t xml:space="preserve"> </w:t>
      </w:r>
      <w:r w:rsidR="00DD3371">
        <w:t xml:space="preserve"> </w:t>
      </w:r>
    </w:p>
    <w:tbl>
      <w:tblPr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961"/>
        <w:gridCol w:w="488"/>
        <w:gridCol w:w="559"/>
        <w:gridCol w:w="2741"/>
      </w:tblGrid>
      <w:tr w:rsidR="009E20DC" w:rsidRPr="00DB4614" w14:paraId="16785C46" w14:textId="77777777" w:rsidTr="00003A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78"/>
            <w:hideMark/>
          </w:tcPr>
          <w:p w14:paraId="45F4FA01" w14:textId="47177877" w:rsidR="009E20DC" w:rsidRPr="00003AC1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  <w:color w:val="FFFFFF" w:themeColor="background1"/>
              </w:rPr>
            </w:pPr>
            <w:r w:rsidRPr="00003AC1">
              <w:rPr>
                <w:b/>
                <w:color w:val="FFFFFF" w:themeColor="background1"/>
              </w:rPr>
              <w:t>Nr</w:t>
            </w:r>
            <w:r w:rsidR="00EC4153" w:rsidRPr="00003AC1">
              <w:rPr>
                <w:b/>
                <w:color w:val="FFFFFF" w:themeColor="background1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78"/>
            <w:hideMark/>
          </w:tcPr>
          <w:p w14:paraId="6227BF8B" w14:textId="77777777" w:rsidR="009E20DC" w:rsidRPr="00003AC1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  <w:color w:val="FFFFFF" w:themeColor="background1"/>
              </w:rPr>
            </w:pPr>
            <w:r w:rsidRPr="00003AC1">
              <w:rPr>
                <w:b/>
                <w:color w:val="FFFFFF" w:themeColor="background1"/>
              </w:rPr>
              <w:t>Tema: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78"/>
            <w:hideMark/>
          </w:tcPr>
          <w:p w14:paraId="29EC26C4" w14:textId="77777777" w:rsidR="009E20DC" w:rsidRPr="00003AC1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  <w:color w:val="FFFFFF" w:themeColor="background1"/>
              </w:rPr>
            </w:pPr>
            <w:r w:rsidRPr="00003AC1">
              <w:rPr>
                <w:b/>
                <w:color w:val="FFFFFF" w:themeColor="background1"/>
              </w:rPr>
              <w:t>Ja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78"/>
            <w:hideMark/>
          </w:tcPr>
          <w:p w14:paraId="6397FCED" w14:textId="77777777" w:rsidR="009E20DC" w:rsidRPr="00003AC1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  <w:color w:val="FFFFFF" w:themeColor="background1"/>
              </w:rPr>
            </w:pPr>
            <w:r w:rsidRPr="00003AC1">
              <w:rPr>
                <w:b/>
                <w:color w:val="FFFFFF" w:themeColor="background1"/>
              </w:rPr>
              <w:t>Nei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78"/>
            <w:hideMark/>
          </w:tcPr>
          <w:p w14:paraId="58CEF420" w14:textId="46DCF81D" w:rsidR="009E20DC" w:rsidRPr="00003AC1" w:rsidRDefault="00701C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Begrunnelse</w:t>
            </w:r>
          </w:p>
        </w:tc>
      </w:tr>
      <w:tr w:rsidR="009E20DC" w:rsidRPr="00DB4614" w14:paraId="22D0F5B1" w14:textId="77777777" w:rsidTr="00EC4153"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278AB72" w14:textId="2EAC7792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 w:rsidRPr="00DB4614">
              <w:rPr>
                <w:b/>
              </w:rPr>
              <w:t>Naturrisiko/naturfare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55E8DE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CD345D2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2A5377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:rsidRPr="00DB4614" w14:paraId="490FF875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4BB6" w14:textId="253AE64F" w:rsidR="009E20DC" w:rsidRPr="00DB4614" w:rsidRDefault="00C72E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58BD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>Er området utsatt for steinskred, jordskred eller snøskred?</w:t>
            </w:r>
          </w:p>
          <w:p w14:paraId="52681969" w14:textId="676C1DB1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A74F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7D8E" w14:textId="6B4741AE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942A" w14:textId="5AB19FAB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2D16E2" w:rsidRPr="00DB4614" w14:paraId="62C10802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5ECB" w14:textId="7641338E" w:rsidR="002D16E2" w:rsidRPr="00DB4614" w:rsidRDefault="00D01A51" w:rsidP="00987E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50D7" w14:textId="77777777" w:rsidR="002D16E2" w:rsidRDefault="002D1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>Er det utsatte stup i eller i nærheten av området?</w:t>
            </w:r>
          </w:p>
          <w:p w14:paraId="434E65AA" w14:textId="38B86B40" w:rsidR="002D16E2" w:rsidRPr="00DB4614" w:rsidRDefault="002D1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1562" w14:textId="77777777" w:rsidR="002D16E2" w:rsidRPr="00DB4614" w:rsidRDefault="002D1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1649" w14:textId="77777777" w:rsidR="002D16E2" w:rsidRPr="00DB4614" w:rsidRDefault="002D1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C584" w14:textId="77777777" w:rsidR="002D16E2" w:rsidRPr="00DB4614" w:rsidRDefault="002D1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:rsidRPr="00DB4614" w14:paraId="6A3A7CD7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B7B3F" w14:textId="53F3ECB1" w:rsidR="009E20DC" w:rsidRPr="00DB4614" w:rsidRDefault="00D01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CD94" w14:textId="57B2BDD5" w:rsidR="009E20DC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 xml:space="preserve">Er </w:t>
            </w:r>
            <w:r w:rsidR="00D414E7">
              <w:t>du kjent</w:t>
            </w:r>
            <w:r w:rsidRPr="00DB4614">
              <w:t xml:space="preserve"> </w:t>
            </w:r>
            <w:r w:rsidR="002E180E">
              <w:t xml:space="preserve">med at </w:t>
            </w:r>
            <w:r w:rsidR="00E92E12">
              <w:t xml:space="preserve">hele eller deler av </w:t>
            </w:r>
            <w:r w:rsidRPr="00DB4614">
              <w:t xml:space="preserve">området </w:t>
            </w:r>
            <w:r w:rsidR="003D6E7E">
              <w:t xml:space="preserve">er </w:t>
            </w:r>
            <w:r w:rsidRPr="00DB4614">
              <w:t xml:space="preserve">geoteknisk </w:t>
            </w:r>
            <w:r w:rsidR="003D6E7E">
              <w:t>u</w:t>
            </w:r>
            <w:r w:rsidRPr="00DB4614">
              <w:t>stabilt/</w:t>
            </w:r>
            <w:r w:rsidR="00E92E12">
              <w:t xml:space="preserve">har </w:t>
            </w:r>
            <w:r w:rsidR="003D6E7E">
              <w:t>u</w:t>
            </w:r>
            <w:r w:rsidRPr="00DB4614">
              <w:t xml:space="preserve">sikre grunnforhold? </w:t>
            </w:r>
          </w:p>
          <w:p w14:paraId="214F8AA8" w14:textId="3C9EC895" w:rsidR="002D16E2" w:rsidRPr="00DB4614" w:rsidRDefault="002D1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21C2" w14:textId="27AF92E5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B0F7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FB5A" w14:textId="44D9E8A6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:rsidRPr="00DB4614" w14:paraId="52580DA3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43971" w14:textId="6429C535" w:rsidR="009E20DC" w:rsidRPr="00DB4614" w:rsidRDefault="00D01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8F20" w14:textId="77990A9B" w:rsidR="009E20DC" w:rsidRPr="00DB4614" w:rsidRDefault="00E92E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Kan</w:t>
            </w:r>
            <w:r w:rsidR="009E20DC" w:rsidRPr="00DB4614">
              <w:t xml:space="preserve"> området </w:t>
            </w:r>
            <w:r w:rsidR="006F096B">
              <w:t xml:space="preserve">bli </w:t>
            </w:r>
            <w:r w:rsidR="009E20DC" w:rsidRPr="00DB4614">
              <w:t xml:space="preserve">utsatt </w:t>
            </w:r>
            <w:r w:rsidR="006F096B">
              <w:t>i forbindelse med</w:t>
            </w:r>
            <w:r w:rsidR="009E20DC" w:rsidRPr="00DB4614">
              <w:t xml:space="preserve"> flom i </w:t>
            </w:r>
            <w:r w:rsidR="007A2C0A">
              <w:t xml:space="preserve">vann, </w:t>
            </w:r>
            <w:r w:rsidR="009E20DC" w:rsidRPr="00DB4614">
              <w:t>elv eller bekk?</w:t>
            </w:r>
          </w:p>
          <w:p w14:paraId="1EFB87C2" w14:textId="2F32E588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DBBE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DFB0" w14:textId="15A31736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50B5" w14:textId="175227AB" w:rsidR="009E20DC" w:rsidRPr="00DB4614" w:rsidRDefault="00A42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 xml:space="preserve"> </w:t>
            </w:r>
          </w:p>
        </w:tc>
      </w:tr>
      <w:tr w:rsidR="002D16E2" w:rsidRPr="00DB4614" w14:paraId="146D0906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E68B" w14:textId="7E27F472" w:rsidR="002D16E2" w:rsidRPr="00DB4614" w:rsidRDefault="00D01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BE19" w14:textId="77777777" w:rsidR="002D16E2" w:rsidRDefault="002D1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>Er det regulerte vannmagasin i nærheten, med fare ved usikker is?</w:t>
            </w:r>
          </w:p>
          <w:p w14:paraId="1DB921F6" w14:textId="485849F3" w:rsidR="002D16E2" w:rsidRPr="00DB4614" w:rsidRDefault="002D1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AE6F" w14:textId="77777777" w:rsidR="002D16E2" w:rsidRPr="00DB4614" w:rsidRDefault="002D1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D0E1" w14:textId="77777777" w:rsidR="002D16E2" w:rsidRPr="00DB4614" w:rsidRDefault="002D1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51E8" w14:textId="77777777" w:rsidR="002D16E2" w:rsidRPr="00DB4614" w:rsidRDefault="002D1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:rsidRPr="00DB4614" w14:paraId="327E847F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44032" w14:textId="06DD7B1D" w:rsidR="009E20DC" w:rsidRPr="00DB4614" w:rsidRDefault="00D01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F8D24" w14:textId="2691C309" w:rsidR="009E20DC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>Vil utbygging</w:t>
            </w:r>
            <w:r w:rsidR="002268CD">
              <w:t>en</w:t>
            </w:r>
            <w:r w:rsidRPr="00DB4614">
              <w:t xml:space="preserve"> medføre fare for økt avrenning og problem med overvann i nedenforliggende eller tilgrensede områder?</w:t>
            </w:r>
            <w:r w:rsidR="002D16E2">
              <w:t xml:space="preserve"> </w:t>
            </w:r>
          </w:p>
          <w:p w14:paraId="2E0C8CD7" w14:textId="77777777" w:rsidR="002D16E2" w:rsidRPr="00DB4614" w:rsidRDefault="002D1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21F662CA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A884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8E39" w14:textId="189F77AD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D203" w14:textId="3F6149A4" w:rsidR="009E20DC" w:rsidRPr="00DB4614" w:rsidRDefault="00A42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 xml:space="preserve"> </w:t>
            </w:r>
          </w:p>
        </w:tc>
      </w:tr>
      <w:tr w:rsidR="009E20DC" w:rsidRPr="00DB4614" w14:paraId="6079ADD6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DD9F3" w14:textId="2633C2D2" w:rsidR="009E20DC" w:rsidRPr="00DB4614" w:rsidRDefault="00D01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F02A3" w14:textId="414B89CF" w:rsidR="009E20DC" w:rsidRPr="00DB4614" w:rsidRDefault="00BA51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Vil</w:t>
            </w:r>
            <w:r w:rsidR="009E20DC" w:rsidRPr="00DB4614">
              <w:t xml:space="preserve"> lyng</w:t>
            </w:r>
            <w:r w:rsidR="007E5235">
              <w:t>-</w:t>
            </w:r>
            <w:r w:rsidR="009E20DC" w:rsidRPr="00DB4614">
              <w:t xml:space="preserve"> </w:t>
            </w:r>
            <w:r w:rsidR="00AF6A77">
              <w:t>eller</w:t>
            </w:r>
            <w:r w:rsidR="009E20DC" w:rsidRPr="00DB4614">
              <w:t xml:space="preserve"> skogbrann</w:t>
            </w:r>
            <w:r w:rsidR="00AF6A77">
              <w:t xml:space="preserve"> i nærliggende områder</w:t>
            </w:r>
            <w:r w:rsidR="006B19A5">
              <w:t xml:space="preserve"> </w:t>
            </w:r>
            <w:r w:rsidR="00AF6A77">
              <w:t>kunne s</w:t>
            </w:r>
            <w:r w:rsidR="006B19A5">
              <w:t xml:space="preserve">mitte over til </w:t>
            </w:r>
            <w:r w:rsidR="005422D7">
              <w:t xml:space="preserve">den nye </w:t>
            </w:r>
            <w:r w:rsidR="00C741B0" w:rsidRPr="00DB4614">
              <w:t>utbygging</w:t>
            </w:r>
            <w:r w:rsidR="00C741B0">
              <w:t>en</w:t>
            </w:r>
            <w:r w:rsidR="009E20DC" w:rsidRPr="00DB4614">
              <w:t xml:space="preserve">? </w:t>
            </w:r>
          </w:p>
          <w:p w14:paraId="1B650C5F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0E98543C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2C5C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7F7E" w14:textId="2B3875BD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D5DA" w14:textId="1252E8D4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:rsidRPr="00DB4614" w14:paraId="4E19BF6D" w14:textId="77777777" w:rsidTr="00EC4153"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A3751E9" w14:textId="37FE37B9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 w:rsidRPr="00DB4614">
              <w:rPr>
                <w:b/>
              </w:rPr>
              <w:t>Virksomhetsrisiko/fare fra eksisterende bruk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74E00DC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683A7A6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C38032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:rsidRPr="00DB4614" w14:paraId="2E601C70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19A74" w14:textId="00BC2519" w:rsidR="009E20DC" w:rsidRPr="00DB4614" w:rsidRDefault="00D01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E5C2B" w14:textId="0CB3EB99" w:rsidR="009E20DC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 xml:space="preserve">Er det </w:t>
            </w:r>
            <w:r w:rsidR="00C4796E">
              <w:t>potensiale</w:t>
            </w:r>
            <w:r w:rsidR="004B643E">
              <w:t xml:space="preserve"> for </w:t>
            </w:r>
            <w:r w:rsidRPr="00DB4614">
              <w:t xml:space="preserve">brann/eksplosjonsfare, utslipp av farlige stoffer </w:t>
            </w:r>
            <w:r w:rsidR="005422D7">
              <w:t>fra</w:t>
            </w:r>
            <w:r w:rsidRPr="00DB4614">
              <w:t xml:space="preserve"> nærområdet? </w:t>
            </w:r>
          </w:p>
          <w:p w14:paraId="1DC8BDAF" w14:textId="3283E614" w:rsidR="002D16E2" w:rsidRPr="00DB4614" w:rsidRDefault="002D1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A5C9" w14:textId="300995D3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E73C" w14:textId="77777777" w:rsidR="009E20DC" w:rsidRPr="00DB4614" w:rsidRDefault="009E20DC" w:rsidP="006C6A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D31F" w14:textId="44369F1A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:rsidRPr="00DB4614" w14:paraId="6A56F5D9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FB5CD" w14:textId="7431D7BA" w:rsidR="009E20DC" w:rsidRPr="00DB4614" w:rsidRDefault="00D01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4D65" w14:textId="2803CC49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>Er området (</w:t>
            </w:r>
            <w:r w:rsidR="007828F4">
              <w:t>sjø</w:t>
            </w:r>
            <w:r w:rsidRPr="00DB4614">
              <w:t xml:space="preserve">/land) påvirket/forurenset av nåværende eller tidligere aktivitet/virksomhet?  </w:t>
            </w:r>
          </w:p>
          <w:p w14:paraId="51CBDFF3" w14:textId="77777777" w:rsidR="009E20DC" w:rsidRPr="00DB4614" w:rsidRDefault="009E20DC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>Industri</w:t>
            </w:r>
          </w:p>
          <w:p w14:paraId="155B5954" w14:textId="77777777" w:rsidR="009E20DC" w:rsidRPr="00DB4614" w:rsidRDefault="009E20DC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>Avfallsdeponi</w:t>
            </w:r>
          </w:p>
          <w:p w14:paraId="50390CDC" w14:textId="77777777" w:rsidR="009E20DC" w:rsidRPr="00DB4614" w:rsidRDefault="009E20DC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 xml:space="preserve">Gruvedrift, åpne sjakter, steintipp </w:t>
            </w:r>
          </w:p>
          <w:p w14:paraId="37AF3076" w14:textId="77777777" w:rsidR="009E20DC" w:rsidRPr="00DB4614" w:rsidRDefault="009E20DC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lang w:val="nb-NO"/>
              </w:rPr>
            </w:pPr>
            <w:r w:rsidRPr="00DB4614">
              <w:rPr>
                <w:lang w:val="nb-NO"/>
              </w:rPr>
              <w:t xml:space="preserve">Landbruk, gartneri </w:t>
            </w:r>
          </w:p>
          <w:p w14:paraId="588C560B" w14:textId="14476A11" w:rsidR="009E20DC" w:rsidRPr="003F749B" w:rsidRDefault="009E20DC" w:rsidP="003F749B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lang w:val="nb-NO"/>
              </w:rPr>
            </w:pPr>
            <w:r w:rsidRPr="00DB4614">
              <w:rPr>
                <w:lang w:val="nb-NO"/>
              </w:rPr>
              <w:t>Spillvann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BFB6" w14:textId="7AC58209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692E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EF2A" w14:textId="77612EC2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:rsidRPr="00DB4614" w14:paraId="56F55A9F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26CA3" w14:textId="78C0FDD8" w:rsidR="009E20DC" w:rsidRPr="00DB4614" w:rsidRDefault="00D01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D3602" w14:textId="3641121C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 xml:space="preserve">Vil </w:t>
            </w:r>
            <w:r w:rsidR="008C6724">
              <w:t>ny arealbruk</w:t>
            </w:r>
            <w:r w:rsidRPr="00DB4614">
              <w:t xml:space="preserve"> begrense muligheter for videre-utvikling av eksisterende virksomheter og anlegg?</w:t>
            </w:r>
          </w:p>
          <w:p w14:paraId="2C1428F5" w14:textId="77777777" w:rsidR="009E20DC" w:rsidRPr="00DB4614" w:rsidRDefault="009E20DC" w:rsidP="00ED0A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0E0E" w14:textId="664BB38C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FAC4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F637" w14:textId="14DB760F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ED0A6B" w:rsidRPr="00DB4614" w14:paraId="5B8F6A07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0DEE" w14:textId="443E7F4C" w:rsidR="00ED0A6B" w:rsidRPr="00DB4614" w:rsidRDefault="00D01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67DB" w14:textId="093EE694" w:rsidR="00ED0A6B" w:rsidRPr="00DB4614" w:rsidRDefault="00ED0A6B" w:rsidP="00ED0A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 xml:space="preserve">Vil </w:t>
            </w:r>
            <w:r w:rsidR="003E6FCD">
              <w:t>ny arealbruk</w:t>
            </w:r>
            <w:r w:rsidR="003E6FCD" w:rsidRPr="00DB4614">
              <w:t xml:space="preserve"> </w:t>
            </w:r>
            <w:r w:rsidRPr="00DB4614">
              <w:t>utgjøre en økt brannrisiko for omliggende bebyggelse? (f.eks</w:t>
            </w:r>
            <w:r>
              <w:t>.</w:t>
            </w:r>
            <w:r w:rsidRPr="00DB4614">
              <w:t xml:space="preserve"> spredning til tett trehusbebyggelse)</w:t>
            </w:r>
          </w:p>
          <w:p w14:paraId="581D38F4" w14:textId="77777777" w:rsidR="00ED0A6B" w:rsidRPr="00DB4614" w:rsidRDefault="00ED0A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CC24" w14:textId="77777777" w:rsidR="00ED0A6B" w:rsidRPr="00DB4614" w:rsidRDefault="00ED0A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89AC" w14:textId="77777777" w:rsidR="00ED0A6B" w:rsidRPr="00DB4614" w:rsidRDefault="00ED0A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6A6B" w14:textId="77777777" w:rsidR="00ED0A6B" w:rsidRPr="00DB4614" w:rsidRDefault="00ED0A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:rsidRPr="00DB4614" w14:paraId="5A80C2BF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59E9" w14:textId="05EE8C08" w:rsidR="009E20DC" w:rsidRPr="00DB4614" w:rsidRDefault="00D01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FF271" w14:textId="0E831247" w:rsidR="009E20DC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 xml:space="preserve">Går det høgspentmaster eller jordkabler gjennom området som påvirker området med magnetiske felt? </w:t>
            </w:r>
          </w:p>
          <w:p w14:paraId="59E8ABF1" w14:textId="77777777" w:rsidR="00647F34" w:rsidRPr="00DB4614" w:rsidRDefault="00647F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13E4DF1A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9A46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4140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1B94" w14:textId="14D0445E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:rsidRPr="00DB4614" w14:paraId="515A06AD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C0C41" w14:textId="37D76814" w:rsidR="009E20DC" w:rsidRPr="00DB4614" w:rsidRDefault="00D01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EDE8D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 xml:space="preserve">Er området utsatt for støy fra </w:t>
            </w:r>
          </w:p>
          <w:p w14:paraId="7E1C7EE4" w14:textId="77777777" w:rsidR="009E20DC" w:rsidRPr="00DB4614" w:rsidRDefault="009E20DC" w:rsidP="009E20DC">
            <w:pPr>
              <w:pStyle w:val="Listeavsnit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lang w:val="nb-NO"/>
              </w:rPr>
            </w:pPr>
            <w:r w:rsidRPr="00DB4614">
              <w:rPr>
                <w:lang w:val="nb-NO"/>
              </w:rPr>
              <w:t>veitrafikk</w:t>
            </w:r>
          </w:p>
          <w:p w14:paraId="263CEF76" w14:textId="77777777" w:rsidR="009E20DC" w:rsidRPr="00DB4614" w:rsidRDefault="009E20DC" w:rsidP="009E20DC">
            <w:pPr>
              <w:pStyle w:val="Listeavsnit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lang w:val="nb-NO"/>
              </w:rPr>
            </w:pPr>
            <w:r w:rsidRPr="00DB4614">
              <w:rPr>
                <w:lang w:val="nb-NO"/>
              </w:rPr>
              <w:t>virksomheter</w:t>
            </w:r>
          </w:p>
          <w:p w14:paraId="25BF762D" w14:textId="77777777" w:rsidR="009E20DC" w:rsidRDefault="009E20DC" w:rsidP="008D7805">
            <w:pPr>
              <w:pStyle w:val="Listeavsnit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lang w:val="nb-NO"/>
              </w:rPr>
            </w:pPr>
            <w:r w:rsidRPr="00DB4614">
              <w:rPr>
                <w:lang w:val="nb-NO"/>
              </w:rPr>
              <w:t>skytteranlegg</w:t>
            </w:r>
          </w:p>
          <w:p w14:paraId="32C5E2B5" w14:textId="31C9CCB8" w:rsidR="00EF56A5" w:rsidRPr="008D7805" w:rsidRDefault="00EF56A5" w:rsidP="00EF56A5">
            <w:pPr>
              <w:pStyle w:val="Listeavsni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lang w:val="nb-NO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B33" w14:textId="0133F16F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8E5F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D39C" w14:textId="661027B5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:rsidRPr="00DB4614" w14:paraId="05FA6840" w14:textId="77777777" w:rsidTr="00EC4153"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5BEF032" w14:textId="7B38400D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 w:rsidRPr="00DB4614">
              <w:rPr>
                <w:b/>
              </w:rPr>
              <w:t>Trafikk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9115D5F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A37C99E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93EB6DF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:rsidRPr="00DB4614" w14:paraId="75C96DA3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C3E0" w14:textId="3FC69371" w:rsidR="009E20DC" w:rsidRPr="00DB4614" w:rsidRDefault="00D01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4B81" w14:textId="293978BC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DB4614">
              <w:rPr>
                <w:color w:val="000000" w:themeColor="text1"/>
              </w:rPr>
              <w:t>Er det spesiell fare forbundet med bruk av transportnettet for gående, syklende og kjørende i området? (kryssing av veg, dårlig sikt, komplisert trafikkbilde, lite lys, høy fart/fartsgrense)</w:t>
            </w:r>
          </w:p>
          <w:p w14:paraId="551B799D" w14:textId="77777777" w:rsidR="009E20DC" w:rsidRPr="00DB4614" w:rsidRDefault="009E20DC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DB4614">
              <w:rPr>
                <w:color w:val="000000" w:themeColor="text1"/>
              </w:rPr>
              <w:t>Til barnehage/skole</w:t>
            </w:r>
          </w:p>
          <w:p w14:paraId="1A156F81" w14:textId="77777777" w:rsidR="009E20DC" w:rsidRPr="00DB4614" w:rsidRDefault="009E20DC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DB4614">
              <w:rPr>
                <w:color w:val="000000" w:themeColor="text1"/>
              </w:rPr>
              <w:t>Til idrettsanlegg, nærmiljøanlegg</w:t>
            </w:r>
          </w:p>
          <w:p w14:paraId="436357D1" w14:textId="77777777" w:rsidR="009E20DC" w:rsidRPr="00DB4614" w:rsidRDefault="009E20DC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DB4614">
              <w:rPr>
                <w:color w:val="000000" w:themeColor="text1"/>
              </w:rPr>
              <w:t>Til forretninger</w:t>
            </w:r>
          </w:p>
          <w:p w14:paraId="552CD05B" w14:textId="2368EF52" w:rsidR="009E20DC" w:rsidRPr="00DB4614" w:rsidRDefault="009E20DC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  <w:lang w:val="nb-NO"/>
              </w:rPr>
            </w:pPr>
            <w:r w:rsidRPr="00DB4614">
              <w:rPr>
                <w:color w:val="000000" w:themeColor="text1"/>
                <w:lang w:val="nb-NO"/>
              </w:rPr>
              <w:t>Til busstopp</w:t>
            </w:r>
          </w:p>
          <w:p w14:paraId="250A5762" w14:textId="651B4B7E" w:rsidR="009E20DC" w:rsidRPr="00DB4614" w:rsidRDefault="009E20DC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1FF3" w14:textId="1A81888B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5C7C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C528" w14:textId="135FDDD1" w:rsidR="009E20DC" w:rsidRPr="00DB4614" w:rsidRDefault="00C21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 xml:space="preserve"> </w:t>
            </w:r>
          </w:p>
        </w:tc>
      </w:tr>
      <w:tr w:rsidR="005D1405" w:rsidRPr="00DB4614" w14:paraId="3F7BD0B7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B254" w14:textId="65427E0E" w:rsidR="005D1405" w:rsidRPr="00DB4614" w:rsidRDefault="00D01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2180" w14:textId="37049D9D" w:rsidR="005D1405" w:rsidRDefault="005D14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DB4614">
              <w:rPr>
                <w:color w:val="000000" w:themeColor="text1"/>
              </w:rPr>
              <w:t>Er området utsatt for trafikkstøy</w:t>
            </w:r>
            <w:r w:rsidR="0002045D">
              <w:rPr>
                <w:color w:val="000000" w:themeColor="text1"/>
              </w:rPr>
              <w:t xml:space="preserve"> (veg eller jernbane)</w:t>
            </w:r>
            <w:r w:rsidRPr="00DB4614">
              <w:rPr>
                <w:color w:val="000000" w:themeColor="text1"/>
              </w:rPr>
              <w:t>?</w:t>
            </w:r>
          </w:p>
          <w:p w14:paraId="43530B12" w14:textId="2B73511A" w:rsidR="005D1405" w:rsidRPr="00DB4614" w:rsidRDefault="005D14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811C" w14:textId="77777777" w:rsidR="005D1405" w:rsidRPr="00DB4614" w:rsidRDefault="005D14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0BA1" w14:textId="77777777" w:rsidR="005D1405" w:rsidRPr="00DB4614" w:rsidRDefault="005D14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EE03" w14:textId="77777777" w:rsidR="005D1405" w:rsidRPr="00DB4614" w:rsidRDefault="005D14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:rsidRPr="00DB4614" w14:paraId="31D77BD3" w14:textId="77777777" w:rsidTr="00EC4153"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B800BD0" w14:textId="6F751F22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 w:rsidRPr="00DB4614">
              <w:rPr>
                <w:b/>
              </w:rPr>
              <w:t>Samfunnssikkerhet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51FF4F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BC3DE3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E9EEC2D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:rsidRPr="00DB4614" w14:paraId="56D78016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CE17" w14:textId="46235B76" w:rsidR="009E20DC" w:rsidRPr="00DB4614" w:rsidRDefault="00D01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C6098" w14:textId="77777777" w:rsidR="009E20DC" w:rsidRDefault="008D59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Ligger området i </w:t>
            </w:r>
            <w:r w:rsidR="00A90BC0">
              <w:t>sikringssone</w:t>
            </w:r>
            <w:r w:rsidR="00E51B88">
              <w:t xml:space="preserve"> - </w:t>
            </w:r>
            <w:r w:rsidR="00452CDC">
              <w:t xml:space="preserve">nedslagsfelt </w:t>
            </w:r>
            <w:r>
              <w:t xml:space="preserve">for </w:t>
            </w:r>
            <w:r w:rsidR="004E60FC">
              <w:t>drikkevann</w:t>
            </w:r>
            <w:r w:rsidR="00DD6F67">
              <w:t xml:space="preserve"> (se </w:t>
            </w:r>
            <w:r w:rsidR="00030269">
              <w:t xml:space="preserve">f.eks. </w:t>
            </w:r>
            <w:r w:rsidR="00ED04BE">
              <w:t>sikringssone</w:t>
            </w:r>
            <w:r w:rsidR="001024A4">
              <w:t xml:space="preserve"> i gjeldende kommuneplan)</w:t>
            </w:r>
            <w:r w:rsidR="009E20DC" w:rsidRPr="00DB4614">
              <w:t>?</w:t>
            </w:r>
          </w:p>
          <w:p w14:paraId="7B22BC5C" w14:textId="20D30B11" w:rsidR="00ED0F57" w:rsidRPr="00DB4614" w:rsidRDefault="00ED0F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6625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3DD4F80A" w14:textId="77777777" w:rsidR="00C21F78" w:rsidRPr="00DB4614" w:rsidRDefault="00C21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7EA11B04" w14:textId="635C6A8B" w:rsidR="00C21F78" w:rsidRPr="00DB4614" w:rsidRDefault="00C21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6390" w14:textId="5D9C460E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B0F2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0D69CDDD" w14:textId="77777777" w:rsidR="00C21F78" w:rsidRPr="00DB4614" w:rsidRDefault="00C21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75764F92" w14:textId="6B704623" w:rsidR="00C21F78" w:rsidRPr="00DB4614" w:rsidRDefault="00C21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:rsidRPr="00DB4614" w14:paraId="3BCE8FDB" w14:textId="77777777" w:rsidTr="00EC4153"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20AF45F" w14:textId="2E05147C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 w:rsidRPr="00DB4614">
              <w:rPr>
                <w:b/>
              </w:rPr>
              <w:t>Arealbruk i eller ved vannmiljø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94DD819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A680D07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4C88622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:rsidRPr="00DB4614" w14:paraId="6810A63A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1A5AA" w14:textId="0F88DF1C" w:rsidR="009E20DC" w:rsidRPr="00DB4614" w:rsidRDefault="00D01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7E529" w14:textId="3BA99876" w:rsidR="005E155E" w:rsidRDefault="009E20DC" w:rsidP="00B53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DB4614">
              <w:rPr>
                <w:color w:val="000000" w:themeColor="text1"/>
              </w:rPr>
              <w:t xml:space="preserve">Vil </w:t>
            </w:r>
            <w:r w:rsidR="00FE57A9">
              <w:t>ny arealbruk</w:t>
            </w:r>
            <w:r w:rsidR="00BF3F30" w:rsidRPr="00DB4614">
              <w:t xml:space="preserve"> </w:t>
            </w:r>
            <w:r w:rsidRPr="00DB4614">
              <w:rPr>
                <w:color w:val="000000" w:themeColor="text1"/>
              </w:rPr>
              <w:t xml:space="preserve">få konsekvenser for allmennhetens </w:t>
            </w:r>
            <w:r w:rsidRPr="006056B7">
              <w:rPr>
                <w:color w:val="000000" w:themeColor="text1"/>
              </w:rPr>
              <w:t>tilgang til strandsonen</w:t>
            </w:r>
            <w:r w:rsidR="009E20EE">
              <w:rPr>
                <w:color w:val="000000" w:themeColor="text1"/>
              </w:rPr>
              <w:t>?</w:t>
            </w:r>
            <w:r w:rsidRPr="00DB4614">
              <w:rPr>
                <w:color w:val="000000" w:themeColor="text1"/>
              </w:rPr>
              <w:t xml:space="preserve"> </w:t>
            </w:r>
          </w:p>
          <w:p w14:paraId="0024F3DC" w14:textId="5F7D771A" w:rsidR="009E20DC" w:rsidRPr="00B537A2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E955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3460" w14:textId="3739992E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2E93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EE" w:rsidRPr="00DB4614" w14:paraId="6C7A47F6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8FAB" w14:textId="40943EEF" w:rsidR="009E20EE" w:rsidRDefault="00D01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lastRenderedPageBreak/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83AC" w14:textId="12DB82FD" w:rsidR="009E20EE" w:rsidRDefault="009E20EE" w:rsidP="00B53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 </w:t>
            </w:r>
            <w:r w:rsidR="00FE57A9">
              <w:t>ny arealbruk</w:t>
            </w:r>
            <w:r w:rsidR="00BF3F30" w:rsidRPr="00DB4614">
              <w:t xml:space="preserve"> </w:t>
            </w:r>
            <w:r>
              <w:rPr>
                <w:color w:val="000000" w:themeColor="text1"/>
              </w:rPr>
              <w:t xml:space="preserve">få konsekvenser for </w:t>
            </w:r>
            <w:r w:rsidRPr="00DB4614">
              <w:rPr>
                <w:color w:val="000000" w:themeColor="text1"/>
              </w:rPr>
              <w:t>vannkvalitet</w:t>
            </w:r>
            <w:r w:rsidR="00FE57A9">
              <w:rPr>
                <w:color w:val="000000" w:themeColor="text1"/>
              </w:rPr>
              <w:t xml:space="preserve"> i tilgrensende </w:t>
            </w:r>
            <w:r w:rsidR="00E428F2">
              <w:rPr>
                <w:color w:val="000000" w:themeColor="text1"/>
              </w:rPr>
              <w:t>vann eller vassdrag</w:t>
            </w:r>
            <w:r w:rsidRPr="00DB4614">
              <w:rPr>
                <w:color w:val="000000" w:themeColor="text1"/>
              </w:rPr>
              <w:t>?</w:t>
            </w:r>
          </w:p>
          <w:p w14:paraId="3B037C5C" w14:textId="1F8B49E4" w:rsidR="009E20EE" w:rsidRPr="00DB4614" w:rsidRDefault="009E20EE" w:rsidP="00B53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A081" w14:textId="77777777" w:rsidR="009E20EE" w:rsidRPr="00DB4614" w:rsidRDefault="009E20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287D" w14:textId="77777777" w:rsidR="009E20EE" w:rsidRPr="00DB4614" w:rsidRDefault="009E20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2305" w14:textId="77777777" w:rsidR="009E20EE" w:rsidRPr="00DB4614" w:rsidRDefault="009E20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:rsidRPr="00DB4614" w14:paraId="66EAA969" w14:textId="77777777" w:rsidTr="00EC4153"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CB92AF4" w14:textId="6117BFC0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 w:rsidRPr="00DB4614">
              <w:rPr>
                <w:b/>
              </w:rPr>
              <w:t>Naturverdier, naturmangfold, landskap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B1BB16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B634324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137134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:rsidRPr="00DB4614" w14:paraId="0C55AF79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212F6" w14:textId="1E740D56" w:rsidR="009E20DC" w:rsidRPr="00DB4614" w:rsidRDefault="00D01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3DD5" w14:textId="41766F04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 xml:space="preserve">Ligger </w:t>
            </w:r>
            <w:r w:rsidR="00996140">
              <w:t>området</w:t>
            </w:r>
            <w:r w:rsidRPr="00DB4614">
              <w:t xml:space="preserve"> nær eller </w:t>
            </w:r>
            <w:r w:rsidR="00E428F2">
              <w:t xml:space="preserve">kommer </w:t>
            </w:r>
            <w:r w:rsidR="00167EB9">
              <w:t>ny arealbruk</w:t>
            </w:r>
            <w:r w:rsidR="00167EB9" w:rsidRPr="00DB4614">
              <w:t xml:space="preserve"> </w:t>
            </w:r>
            <w:r w:rsidRPr="00DB4614">
              <w:t xml:space="preserve">i konflikt med områder som er vernet </w:t>
            </w:r>
            <w:r w:rsidR="00CC059C">
              <w:t>(naturreservat, landskapsvernområde)</w:t>
            </w:r>
            <w:r w:rsidRPr="00DB4614">
              <w:t xml:space="preserve"> eller har stor verdi som naturområde?</w:t>
            </w:r>
            <w:r w:rsidR="00BF3F30">
              <w:t xml:space="preserve"> </w:t>
            </w:r>
          </w:p>
          <w:p w14:paraId="06A705C0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50944368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D082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025C" w14:textId="64F2E4F5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7C47" w14:textId="77777777" w:rsidR="009E20DC" w:rsidRPr="00DB4614" w:rsidRDefault="009E2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A57F66" w:rsidRPr="00DB4614" w14:paraId="6F9A2758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097A" w14:textId="3AAF5731" w:rsidR="00A57F66" w:rsidRPr="00DB4614" w:rsidRDefault="00D01A51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D47C" w14:textId="76E15180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>Har området eller nærområde</w:t>
            </w:r>
            <w:r w:rsidR="00455295">
              <w:t>t</w:t>
            </w:r>
            <w:r w:rsidRPr="00DB4614">
              <w:t xml:space="preserve"> spesielle landskapskvaliteter?</w:t>
            </w:r>
          </w:p>
          <w:p w14:paraId="271F6CB5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17FE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6CF9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767C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A57F66" w:rsidRPr="00DB4614" w14:paraId="621DAB28" w14:textId="77777777" w:rsidTr="00EC4153"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FA714DB" w14:textId="3D0E1A6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 w:rsidRPr="00DB4614">
              <w:rPr>
                <w:b/>
              </w:rPr>
              <w:t>Kulturminner, kulturmiljø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7D81861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82C4723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5B1D3F9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A57F66" w:rsidRPr="00DB4614" w14:paraId="40610804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041C" w14:textId="5DD041F8" w:rsidR="00A57F66" w:rsidRPr="00DB4614" w:rsidRDefault="00D01A51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67333" w14:textId="6F6AE856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 xml:space="preserve">Ligger </w:t>
            </w:r>
            <w:r w:rsidR="00AE6092">
              <w:t>området</w:t>
            </w:r>
            <w:r w:rsidRPr="00DB4614">
              <w:t xml:space="preserve"> nær eller </w:t>
            </w:r>
            <w:r w:rsidR="00142079">
              <w:t>kan ny arealbruk</w:t>
            </w:r>
            <w:r w:rsidR="00142079" w:rsidRPr="00DB4614">
              <w:t xml:space="preserve"> </w:t>
            </w:r>
            <w:r w:rsidR="00142079">
              <w:t xml:space="preserve">komme </w:t>
            </w:r>
            <w:r w:rsidRPr="00DB4614">
              <w:t xml:space="preserve">i konflikt </w:t>
            </w:r>
            <w:r w:rsidR="00142079">
              <w:t xml:space="preserve">med </w:t>
            </w:r>
            <w:r w:rsidR="00402D2E">
              <w:t>eldre</w:t>
            </w:r>
            <w:r w:rsidR="00BC4741">
              <w:t xml:space="preserve"> bebyggelse (mer enn 100 år) eller </w:t>
            </w:r>
            <w:r w:rsidRPr="00DB4614">
              <w:t>med kjente kulturminner eller kulturmiljø</w:t>
            </w:r>
            <w:r w:rsidR="00BC7489">
              <w:t>?</w:t>
            </w:r>
            <w:r w:rsidRPr="00DB4614">
              <w:t xml:space="preserve"> </w:t>
            </w:r>
          </w:p>
          <w:p w14:paraId="0F2E3AE1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7B958AEC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80FD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2A21" w14:textId="0CF5B1D6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DAA7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A57F66" w:rsidRPr="00DB4614" w14:paraId="3A8B4130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7D6901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7322641" w14:textId="452F2793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 w:rsidRPr="00DB4614">
              <w:rPr>
                <w:b/>
              </w:rPr>
              <w:t>Friluftsliv, forholdet til allmennheten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F24BC0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F50F12B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F40F888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A57F66" w:rsidRPr="00DB4614" w14:paraId="7059F1C4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0A8BB" w14:textId="5144F760" w:rsidR="00A57F66" w:rsidRPr="00DB4614" w:rsidRDefault="00D01A51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BCB1" w14:textId="77777777" w:rsidR="00A57F66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C12EC">
              <w:t>Ligger området nærmere strandlinjen enn 100 m?</w:t>
            </w:r>
          </w:p>
          <w:p w14:paraId="77829A28" w14:textId="77777777" w:rsidR="00BC7489" w:rsidRPr="00DC12EC" w:rsidRDefault="00BC7489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2C86DE34" w14:textId="77777777" w:rsidR="00A57F66" w:rsidRPr="00DC12EC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4DE0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742D" w14:textId="48B419EF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A81B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A57F66" w:rsidRPr="00DB4614" w14:paraId="436A3CCA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CE3DD" w14:textId="000609B6" w:rsidR="00A57F66" w:rsidRPr="00DB4614" w:rsidRDefault="00D01A51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CC67" w14:textId="17E3D204" w:rsidR="00A57F66" w:rsidRPr="00CD702E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DB4614">
              <w:t xml:space="preserve">Ligger </w:t>
            </w:r>
            <w:r w:rsidR="008F7EDF">
              <w:t>området</w:t>
            </w:r>
            <w:r w:rsidRPr="00DB4614">
              <w:t xml:space="preserve"> nær eller </w:t>
            </w:r>
            <w:r w:rsidR="008819D1">
              <w:t>kan ny arealbruk komme</w:t>
            </w:r>
            <w:r w:rsidR="008819D1" w:rsidRPr="00DB4614">
              <w:t xml:space="preserve"> </w:t>
            </w:r>
            <w:r w:rsidRPr="00DB4614">
              <w:t>i konflikt med områder som er avsatt til friluftsområde eller har stor verdi for allmennheten?</w:t>
            </w:r>
            <w:r w:rsidR="001C1FB5">
              <w:t xml:space="preserve"> (</w:t>
            </w:r>
            <w:r w:rsidR="00AB57A7">
              <w:t>b</w:t>
            </w:r>
            <w:r w:rsidRPr="00DB4614">
              <w:rPr>
                <w:color w:val="000000" w:themeColor="text1"/>
              </w:rPr>
              <w:t xml:space="preserve">rukes området til </w:t>
            </w:r>
            <w:r w:rsidR="001830D9">
              <w:rPr>
                <w:color w:val="000000" w:themeColor="text1"/>
              </w:rPr>
              <w:t xml:space="preserve">turbruk, </w:t>
            </w:r>
            <w:r w:rsidRPr="00DB4614">
              <w:rPr>
                <w:color w:val="000000" w:themeColor="text1"/>
              </w:rPr>
              <w:t>jakt, fiske, sanking av bær</w:t>
            </w:r>
            <w:r w:rsidR="00F03894">
              <w:rPr>
                <w:color w:val="000000" w:themeColor="text1"/>
              </w:rPr>
              <w:t>,</w:t>
            </w:r>
            <w:r w:rsidRPr="00DB4614">
              <w:rPr>
                <w:color w:val="000000" w:themeColor="text1"/>
              </w:rPr>
              <w:t xml:space="preserve"> e</w:t>
            </w:r>
            <w:r w:rsidR="00D76A6C">
              <w:rPr>
                <w:color w:val="000000" w:themeColor="text1"/>
              </w:rPr>
              <w:t>tc.</w:t>
            </w:r>
            <w:r w:rsidR="001C1FB5">
              <w:rPr>
                <w:color w:val="000000" w:themeColor="text1"/>
              </w:rPr>
              <w:t>)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8FBE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3D78" w14:textId="4053D2B2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0F72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A57F66" w:rsidRPr="00DB4614" w14:paraId="019D836B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E9F2" w14:textId="167FF039" w:rsidR="00A57F66" w:rsidRPr="00DB4614" w:rsidRDefault="00D01A51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1DF64" w14:textId="76AA6B03" w:rsidR="002F469D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 xml:space="preserve">Er området i bruk til lek </w:t>
            </w:r>
            <w:r w:rsidR="008819D1">
              <w:t>eller</w:t>
            </w:r>
            <w:r w:rsidRPr="00DB4614">
              <w:t xml:space="preserve"> rekreasjon? </w:t>
            </w:r>
          </w:p>
          <w:p w14:paraId="61FF42F6" w14:textId="77777777" w:rsidR="002F469D" w:rsidRPr="00DB4614" w:rsidRDefault="002F469D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06320845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056D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EF94" w14:textId="6AC6CD94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D776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2F469D" w:rsidRPr="00DB4614" w14:paraId="68577B90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A723" w14:textId="2A66C1D4" w:rsidR="002F469D" w:rsidRPr="00DB4614" w:rsidRDefault="00D01A51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2FA4" w14:textId="5E8AAC81" w:rsidR="002F469D" w:rsidRPr="00DB4614" w:rsidRDefault="002F469D" w:rsidP="002F46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V</w:t>
            </w:r>
            <w:r w:rsidRPr="00DB4614">
              <w:t xml:space="preserve">il </w:t>
            </w:r>
            <w:r w:rsidR="00712CEE" w:rsidRPr="00DB4614">
              <w:t>utbygging</w:t>
            </w:r>
            <w:r w:rsidR="00712CEE">
              <w:t>en</w:t>
            </w:r>
            <w:r w:rsidR="00712CEE" w:rsidRPr="00DB4614">
              <w:t xml:space="preserve"> </w:t>
            </w:r>
            <w:r w:rsidRPr="00DB4614">
              <w:t xml:space="preserve">påvirke bomiljø </w:t>
            </w:r>
            <w:r>
              <w:t>for</w:t>
            </w:r>
            <w:r w:rsidRPr="00DB4614">
              <w:t xml:space="preserve"> barn og unges oppvekstsvilkår?</w:t>
            </w:r>
          </w:p>
          <w:p w14:paraId="77EAB52A" w14:textId="77777777" w:rsidR="002F469D" w:rsidRPr="00DB4614" w:rsidRDefault="002F469D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0918" w14:textId="77777777" w:rsidR="002F469D" w:rsidRPr="00DB4614" w:rsidRDefault="002F469D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8282" w14:textId="77777777" w:rsidR="002F469D" w:rsidRPr="00DB4614" w:rsidRDefault="002F469D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962F" w14:textId="77777777" w:rsidR="002F469D" w:rsidRPr="00DB4614" w:rsidRDefault="002F469D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A57F66" w:rsidRPr="00DB4614" w14:paraId="32290142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7402B" w14:textId="3E2467B3" w:rsidR="00A57F66" w:rsidRPr="00DB4614" w:rsidRDefault="00D01A51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ADA3E" w14:textId="7B6C140F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>Vil området kunne gjøres tilgjengelig for alle</w:t>
            </w:r>
            <w:r w:rsidR="009563D9">
              <w:t xml:space="preserve">/ </w:t>
            </w:r>
            <w:r w:rsidR="00BD483E">
              <w:t>tilrettelegg</w:t>
            </w:r>
            <w:r w:rsidR="009563D9">
              <w:t>es</w:t>
            </w:r>
            <w:r w:rsidR="00BD483E">
              <w:t xml:space="preserve"> for </w:t>
            </w:r>
            <w:r w:rsidR="009563D9">
              <w:t xml:space="preserve">også </w:t>
            </w:r>
            <w:r w:rsidR="00BD483E">
              <w:t xml:space="preserve">eldre og </w:t>
            </w:r>
            <w:r w:rsidR="00FE7BA8">
              <w:t>funksjonshemmede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6C96" w14:textId="67C99B94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549E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E5A0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A57F66" w:rsidRPr="00DB4614" w14:paraId="00C69633" w14:textId="77777777" w:rsidTr="00EC4153"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A21FFC4" w14:textId="24FE271C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 w:rsidRPr="00DB4614">
              <w:rPr>
                <w:b/>
              </w:rPr>
              <w:t>Jordvern og landbruksinteresser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55DE449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E0B9571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70F07C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A57F66" w:rsidRPr="00DB4614" w14:paraId="75F51552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CB23" w14:textId="246C0A23" w:rsidR="00A57F66" w:rsidRPr="00DB4614" w:rsidRDefault="001C51B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E8CB" w14:textId="6C2388BD" w:rsidR="00A57F66" w:rsidRPr="00DB4614" w:rsidRDefault="001F4BCA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Omdisponeres</w:t>
            </w:r>
            <w:r w:rsidR="00A57F66" w:rsidRPr="00DB4614">
              <w:t xml:space="preserve"> dyrket jord eller beite? </w:t>
            </w:r>
          </w:p>
          <w:p w14:paraId="431F906F" w14:textId="77777777" w:rsidR="00A57F66" w:rsidRPr="00DB4614" w:rsidRDefault="00A57F66" w:rsidP="00B16D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B948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D985" w14:textId="3C625D80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9F66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C55A79" w:rsidRPr="00DB4614" w14:paraId="764615DB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B207" w14:textId="70B48B31" w:rsidR="00C55A79" w:rsidRDefault="001C51B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C3FE" w14:textId="2CBD4C32" w:rsidR="00B16D23" w:rsidRPr="00DB4614" w:rsidRDefault="00B16D23" w:rsidP="00B16D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9A48AB">
              <w:t xml:space="preserve">Ligger </w:t>
            </w:r>
            <w:r w:rsidR="00B00062">
              <w:t>området</w:t>
            </w:r>
            <w:r w:rsidR="00BF6877" w:rsidRPr="00DB4614">
              <w:t xml:space="preserve"> </w:t>
            </w:r>
            <w:r w:rsidRPr="009A48AB">
              <w:t>i</w:t>
            </w:r>
            <w:r w:rsidR="00B00062">
              <w:t xml:space="preserve">nnenfor </w:t>
            </w:r>
            <w:r w:rsidRPr="009A48AB">
              <w:t>hensynssone landbruk</w:t>
            </w:r>
            <w:r>
              <w:t xml:space="preserve"> i kommuneplanens arealdel</w:t>
            </w:r>
            <w:r w:rsidRPr="00DB4614">
              <w:t>?</w:t>
            </w:r>
          </w:p>
          <w:p w14:paraId="11E68200" w14:textId="54D044FF" w:rsidR="00C55A79" w:rsidRDefault="00C55A79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EA1A" w14:textId="77777777" w:rsidR="00C55A79" w:rsidRPr="00DB4614" w:rsidRDefault="00C55A79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D8D1" w14:textId="77777777" w:rsidR="00C55A79" w:rsidRPr="00DB4614" w:rsidRDefault="00C55A79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695" w14:textId="77777777" w:rsidR="00C55A79" w:rsidRPr="00DB4614" w:rsidRDefault="00C55A79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C027D6" w:rsidRPr="00DB4614" w14:paraId="47068EB1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B7B1" w14:textId="70185EC4" w:rsidR="00C027D6" w:rsidRDefault="001C51B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716D" w14:textId="62F6229F" w:rsidR="00C027D6" w:rsidRDefault="00C027D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Vil endret arealbruk kunne komme i konflikt med eksisterende landbruksdrift</w:t>
            </w:r>
            <w:r w:rsidR="00B16D23">
              <w:t>?</w:t>
            </w:r>
          </w:p>
          <w:p w14:paraId="2DAEDE83" w14:textId="17576CB7" w:rsidR="00B16D23" w:rsidRDefault="00B16D23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1FEF" w14:textId="77777777" w:rsidR="00C027D6" w:rsidRPr="00DB4614" w:rsidRDefault="00C027D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CD38" w14:textId="77777777" w:rsidR="00C027D6" w:rsidRPr="00DB4614" w:rsidRDefault="00C027D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BC6E" w14:textId="77777777" w:rsidR="00C027D6" w:rsidRPr="00DB4614" w:rsidRDefault="00C027D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A57F66" w:rsidRPr="00DB4614" w14:paraId="05BAF993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FE200" w14:textId="63907637" w:rsidR="00A57F66" w:rsidRPr="00DB4614" w:rsidRDefault="001C51B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DF389" w14:textId="5C85835D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B4614">
              <w:t xml:space="preserve">Ligger </w:t>
            </w:r>
            <w:r w:rsidR="00B00062">
              <w:t>området</w:t>
            </w:r>
            <w:r w:rsidR="00BF6877" w:rsidRPr="00DB4614">
              <w:t xml:space="preserve"> </w:t>
            </w:r>
            <w:r w:rsidRPr="00DB4614">
              <w:t xml:space="preserve">i </w:t>
            </w:r>
            <w:r w:rsidR="00806FE2">
              <w:t xml:space="preserve">et </w:t>
            </w:r>
            <w:r w:rsidRPr="00DB4614">
              <w:t>sammenhengende skog</w:t>
            </w:r>
            <w:r w:rsidR="00203A3A">
              <w:t>s</w:t>
            </w:r>
            <w:r w:rsidRPr="00DB4614">
              <w:t>område?</w:t>
            </w:r>
          </w:p>
          <w:p w14:paraId="6EDE1444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58BC75BA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58AE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EB92" w14:textId="24A9BE16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0A26" w14:textId="77777777" w:rsidR="00A57F66" w:rsidRPr="00DB4614" w:rsidRDefault="00A57F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140250" w:rsidRPr="00DB4614" w14:paraId="6241011B" w14:textId="77777777" w:rsidTr="0052186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2D2802" w14:textId="77777777" w:rsidR="00140250" w:rsidRPr="00521866" w:rsidRDefault="00140250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1649EFA" w14:textId="657AEA2A" w:rsidR="00140250" w:rsidRPr="00521866" w:rsidRDefault="0052186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  <w:bCs/>
              </w:rPr>
            </w:pPr>
            <w:r w:rsidRPr="00521866">
              <w:rPr>
                <w:b/>
                <w:bCs/>
              </w:rPr>
              <w:t>Hensyn til barn og unge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C33DD3F" w14:textId="77777777" w:rsidR="00140250" w:rsidRPr="00521866" w:rsidRDefault="00140250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BBA09D" w14:textId="77777777" w:rsidR="00140250" w:rsidRPr="00521866" w:rsidRDefault="00140250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50D8200" w14:textId="77777777" w:rsidR="00140250" w:rsidRPr="00521866" w:rsidRDefault="00140250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140250" w:rsidRPr="00DB4614" w14:paraId="539932E8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51D5" w14:textId="442BFBBA" w:rsidR="00140250" w:rsidRPr="00DB4614" w:rsidRDefault="001C51B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3171" w14:textId="77777777" w:rsidR="00140250" w:rsidRDefault="00140250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Er området i bruk av barn og unge i dag?</w:t>
            </w:r>
          </w:p>
          <w:p w14:paraId="12381FA4" w14:textId="179B22EA" w:rsidR="00B16D23" w:rsidRPr="00DB4614" w:rsidRDefault="00B16D23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8017" w14:textId="77777777" w:rsidR="00140250" w:rsidRPr="00DB4614" w:rsidRDefault="00140250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BDF5" w14:textId="77777777" w:rsidR="00140250" w:rsidRPr="00DB4614" w:rsidRDefault="00140250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4468" w14:textId="77777777" w:rsidR="00140250" w:rsidRPr="00DB4614" w:rsidRDefault="00140250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D20A14" w:rsidRPr="00DB4614" w14:paraId="72F4E0D6" w14:textId="77777777" w:rsidTr="00EC415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9B89" w14:textId="484EB4A7" w:rsidR="00D20A14" w:rsidRPr="00DB4614" w:rsidRDefault="001C51B6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AE93" w14:textId="77777777" w:rsidR="00D20A14" w:rsidRDefault="00D20A14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Bruker barn og unge området som skoleveg, snarveg, </w:t>
            </w:r>
            <w:r w:rsidR="00521866">
              <w:t>transportåre?</w:t>
            </w:r>
          </w:p>
          <w:p w14:paraId="5C80B674" w14:textId="04508C01" w:rsidR="00B16D23" w:rsidRDefault="00B16D23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5841" w14:textId="77777777" w:rsidR="00D20A14" w:rsidRPr="00DB4614" w:rsidRDefault="00D20A14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A6D4" w14:textId="77777777" w:rsidR="00D20A14" w:rsidRPr="00DB4614" w:rsidRDefault="00D20A14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FE77" w14:textId="77777777" w:rsidR="00D20A14" w:rsidRPr="00DB4614" w:rsidRDefault="00D20A14" w:rsidP="00A57F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</w:tbl>
    <w:p w14:paraId="71051E7E" w14:textId="77777777" w:rsidR="009E20DC" w:rsidRPr="00DB4614" w:rsidRDefault="009E20DC" w:rsidP="009E20DC">
      <w:pPr>
        <w:pStyle w:val="Ingenmellomrom"/>
        <w:rPr>
          <w:rFonts w:eastAsiaTheme="majorEastAsia"/>
          <w:highlight w:val="yellow"/>
        </w:rPr>
      </w:pPr>
    </w:p>
    <w:p w14:paraId="154F4B0E" w14:textId="77777777" w:rsidR="009E20DC" w:rsidRPr="00DB4614" w:rsidRDefault="009E20DC" w:rsidP="009E20DC">
      <w:pPr>
        <w:pStyle w:val="Overskrift3"/>
        <w:ind w:left="720" w:hanging="720"/>
        <w:rPr>
          <w:rFonts w:cstheme="minorHAnsi"/>
          <w:szCs w:val="24"/>
          <w:lang w:val="nb-NO"/>
        </w:rPr>
      </w:pPr>
      <w:r w:rsidRPr="00DB4614">
        <w:rPr>
          <w:rFonts w:cstheme="minorHAnsi"/>
          <w:szCs w:val="24"/>
          <w:lang w:val="nb-NO"/>
        </w:rPr>
        <w:lastRenderedPageBreak/>
        <w:t>Opplysninger om andre forhold:</w:t>
      </w:r>
    </w:p>
    <w:p w14:paraId="0DBBD89F" w14:textId="380062A0" w:rsidR="00EB0AD6" w:rsidRPr="0048234E" w:rsidRDefault="00B820FD" w:rsidP="00A027BE">
      <w:pPr>
        <w:spacing w:after="0" w:line="240" w:lineRule="auto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Er det andre vesentlige </w:t>
      </w:r>
      <w:r w:rsidR="009E20DC" w:rsidRPr="0048234E">
        <w:rPr>
          <w:color w:val="3B3838" w:themeColor="background2" w:themeShade="40"/>
        </w:rPr>
        <w:t xml:space="preserve">forhold som er av betydning for samfunn og miljø rundt </w:t>
      </w:r>
      <w:r>
        <w:rPr>
          <w:color w:val="3B3838" w:themeColor="background2" w:themeShade="40"/>
        </w:rPr>
        <w:t>omdisponering av arealet (ja</w:t>
      </w:r>
      <w:r w:rsidR="002D61A6">
        <w:rPr>
          <w:color w:val="3B3838" w:themeColor="background2" w:themeShade="40"/>
        </w:rPr>
        <w:t>/nei og begrunnelse</w:t>
      </w:r>
      <w:r w:rsidR="0083446F">
        <w:rPr>
          <w:color w:val="3B3838" w:themeColor="background2" w:themeShade="40"/>
        </w:rPr>
        <w:t>)</w:t>
      </w:r>
      <w:r w:rsidR="009E20DC" w:rsidRPr="0048234E">
        <w:rPr>
          <w:color w:val="3B3838" w:themeColor="background2" w:themeShade="40"/>
        </w:rPr>
        <w:t xml:space="preserve"> </w:t>
      </w:r>
    </w:p>
    <w:p w14:paraId="68211BFD" w14:textId="77777777" w:rsidR="00E75ED8" w:rsidRDefault="00E75ED8" w:rsidP="009E20DC">
      <w:pPr>
        <w:spacing w:after="0" w:line="240" w:lineRule="auto"/>
      </w:pPr>
    </w:p>
    <w:p w14:paraId="637CB20F" w14:textId="77777777" w:rsidR="00203A3A" w:rsidRDefault="00203A3A" w:rsidP="009E20DC">
      <w:pPr>
        <w:spacing w:after="0" w:line="240" w:lineRule="auto"/>
      </w:pPr>
    </w:p>
    <w:p w14:paraId="2B1F7714" w14:textId="77777777" w:rsidR="00203A3A" w:rsidRDefault="00203A3A" w:rsidP="009E20DC">
      <w:pPr>
        <w:spacing w:after="0" w:line="240" w:lineRule="auto"/>
      </w:pPr>
    </w:p>
    <w:p w14:paraId="25F1EB83" w14:textId="77777777" w:rsidR="00203A3A" w:rsidRPr="00DB4614" w:rsidRDefault="00203A3A" w:rsidP="009E20DC">
      <w:pPr>
        <w:spacing w:after="0" w:line="240" w:lineRule="auto"/>
      </w:pPr>
    </w:p>
    <w:p w14:paraId="43DC30E3" w14:textId="5A3DB002" w:rsidR="009E20DC" w:rsidRDefault="009E20DC" w:rsidP="009E20DC">
      <w:pPr>
        <w:spacing w:after="0" w:line="240" w:lineRule="auto"/>
      </w:pPr>
      <w:r w:rsidRPr="00DB4614">
        <w:t>Dato:</w:t>
      </w:r>
      <w:r w:rsidR="00A027BE" w:rsidRPr="00DB4614">
        <w:t xml:space="preserve"> </w:t>
      </w:r>
    </w:p>
    <w:p w14:paraId="045D28CF" w14:textId="77777777" w:rsidR="00CD702E" w:rsidRPr="00DB4614" w:rsidRDefault="00CD702E" w:rsidP="009E20DC">
      <w:pPr>
        <w:spacing w:after="0" w:line="240" w:lineRule="auto"/>
      </w:pPr>
    </w:p>
    <w:p w14:paraId="1482193F" w14:textId="322E634B" w:rsidR="00ED0438" w:rsidRPr="00DB4614" w:rsidRDefault="009E20DC" w:rsidP="009E20DC">
      <w:pPr>
        <w:spacing w:after="0" w:line="240" w:lineRule="auto"/>
      </w:pPr>
      <w:r w:rsidRPr="00DB4614">
        <w:t xml:space="preserve">Signatur: </w:t>
      </w:r>
      <w:bookmarkStart w:id="0" w:name="_Toc524695534"/>
      <w:bookmarkEnd w:id="0"/>
    </w:p>
    <w:sectPr w:rsidR="00ED0438" w:rsidRPr="00DB4614" w:rsidSect="00EB0AD6">
      <w:headerReference w:type="default" r:id="rId14"/>
      <w:pgSz w:w="11906" w:h="16838"/>
      <w:pgMar w:top="1134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DCED" w14:textId="77777777" w:rsidR="00517DD9" w:rsidRDefault="00517DD9" w:rsidP="00C14203">
      <w:pPr>
        <w:spacing w:after="0" w:line="240" w:lineRule="auto"/>
      </w:pPr>
      <w:r>
        <w:separator/>
      </w:r>
    </w:p>
  </w:endnote>
  <w:endnote w:type="continuationSeparator" w:id="0">
    <w:p w14:paraId="03F92795" w14:textId="77777777" w:rsidR="00517DD9" w:rsidRDefault="00517DD9" w:rsidP="00C14203">
      <w:pPr>
        <w:spacing w:after="0" w:line="240" w:lineRule="auto"/>
      </w:pPr>
      <w:r>
        <w:continuationSeparator/>
      </w:r>
    </w:p>
  </w:endnote>
  <w:endnote w:type="continuationNotice" w:id="1">
    <w:p w14:paraId="5471A90C" w14:textId="77777777" w:rsidR="00517DD9" w:rsidRDefault="00517D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rødtekst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65C9" w14:textId="77777777" w:rsidR="00517DD9" w:rsidRDefault="00517DD9" w:rsidP="00C14203">
      <w:pPr>
        <w:spacing w:after="0" w:line="240" w:lineRule="auto"/>
      </w:pPr>
      <w:r>
        <w:separator/>
      </w:r>
    </w:p>
  </w:footnote>
  <w:footnote w:type="continuationSeparator" w:id="0">
    <w:p w14:paraId="3DAD2D8F" w14:textId="77777777" w:rsidR="00517DD9" w:rsidRDefault="00517DD9" w:rsidP="00C14203">
      <w:pPr>
        <w:spacing w:after="0" w:line="240" w:lineRule="auto"/>
      </w:pPr>
      <w:r>
        <w:continuationSeparator/>
      </w:r>
    </w:p>
  </w:footnote>
  <w:footnote w:type="continuationNotice" w:id="1">
    <w:p w14:paraId="6817EE84" w14:textId="77777777" w:rsidR="00517DD9" w:rsidRDefault="00517D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F4B2" w14:textId="1DFB3DAB" w:rsidR="00C14203" w:rsidRDefault="00C14203" w:rsidP="0072542C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37C"/>
    <w:multiLevelType w:val="hybridMultilevel"/>
    <w:tmpl w:val="16168F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53C1"/>
    <w:multiLevelType w:val="hybridMultilevel"/>
    <w:tmpl w:val="069E3218"/>
    <w:lvl w:ilvl="0" w:tplc="F19C7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0794"/>
    <w:multiLevelType w:val="hybridMultilevel"/>
    <w:tmpl w:val="B90ED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6D4"/>
    <w:multiLevelType w:val="hybridMultilevel"/>
    <w:tmpl w:val="561E1576"/>
    <w:lvl w:ilvl="0" w:tplc="F19C7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00E39"/>
    <w:multiLevelType w:val="hybridMultilevel"/>
    <w:tmpl w:val="33FA7FA2"/>
    <w:lvl w:ilvl="0" w:tplc="F19C7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5F9B"/>
    <w:multiLevelType w:val="hybridMultilevel"/>
    <w:tmpl w:val="FA182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17160"/>
    <w:multiLevelType w:val="hybridMultilevel"/>
    <w:tmpl w:val="662031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F5C6F"/>
    <w:multiLevelType w:val="hybridMultilevel"/>
    <w:tmpl w:val="5EF684FA"/>
    <w:lvl w:ilvl="0" w:tplc="4F64408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6310E"/>
    <w:multiLevelType w:val="hybridMultilevel"/>
    <w:tmpl w:val="4860E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20C1B"/>
    <w:multiLevelType w:val="hybridMultilevel"/>
    <w:tmpl w:val="31841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07847"/>
    <w:multiLevelType w:val="hybridMultilevel"/>
    <w:tmpl w:val="BD505534"/>
    <w:lvl w:ilvl="0" w:tplc="5D1685B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66885"/>
    <w:multiLevelType w:val="hybridMultilevel"/>
    <w:tmpl w:val="116CAB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B5031"/>
    <w:multiLevelType w:val="hybridMultilevel"/>
    <w:tmpl w:val="46BC22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9131F"/>
    <w:multiLevelType w:val="hybridMultilevel"/>
    <w:tmpl w:val="5BFE7402"/>
    <w:lvl w:ilvl="0" w:tplc="F19C7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C1AB9"/>
    <w:multiLevelType w:val="hybridMultilevel"/>
    <w:tmpl w:val="D0E8E81C"/>
    <w:lvl w:ilvl="0" w:tplc="D2A8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  <w:lvl w:ilvl="1" w:tplc="4F6688C6">
      <w:numFmt w:val="decimal"/>
      <w:lvlText w:val=""/>
      <w:lvlJc w:val="left"/>
    </w:lvl>
    <w:lvl w:ilvl="2" w:tplc="79E4B9BE">
      <w:numFmt w:val="decimal"/>
      <w:lvlText w:val=""/>
      <w:lvlJc w:val="left"/>
    </w:lvl>
    <w:lvl w:ilvl="3" w:tplc="2AB8248A">
      <w:numFmt w:val="decimal"/>
      <w:lvlText w:val=""/>
      <w:lvlJc w:val="left"/>
    </w:lvl>
    <w:lvl w:ilvl="4" w:tplc="2D6E2C16">
      <w:numFmt w:val="decimal"/>
      <w:lvlText w:val=""/>
      <w:lvlJc w:val="left"/>
    </w:lvl>
    <w:lvl w:ilvl="5" w:tplc="D0026834">
      <w:numFmt w:val="decimal"/>
      <w:lvlText w:val=""/>
      <w:lvlJc w:val="left"/>
    </w:lvl>
    <w:lvl w:ilvl="6" w:tplc="0C9C0904">
      <w:numFmt w:val="decimal"/>
      <w:lvlText w:val=""/>
      <w:lvlJc w:val="left"/>
    </w:lvl>
    <w:lvl w:ilvl="7" w:tplc="44587A46">
      <w:numFmt w:val="decimal"/>
      <w:lvlText w:val=""/>
      <w:lvlJc w:val="left"/>
    </w:lvl>
    <w:lvl w:ilvl="8" w:tplc="682258B0">
      <w:numFmt w:val="decimal"/>
      <w:lvlText w:val=""/>
      <w:lvlJc w:val="left"/>
    </w:lvl>
  </w:abstractNum>
  <w:abstractNum w:abstractNumId="15" w15:restartNumberingAfterBreak="0">
    <w:nsid w:val="5E1B03EA"/>
    <w:multiLevelType w:val="hybridMultilevel"/>
    <w:tmpl w:val="C6E833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74C73"/>
    <w:multiLevelType w:val="hybridMultilevel"/>
    <w:tmpl w:val="27F8B698"/>
    <w:lvl w:ilvl="0" w:tplc="5D1685B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27114"/>
    <w:multiLevelType w:val="hybridMultilevel"/>
    <w:tmpl w:val="82187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50D79"/>
    <w:multiLevelType w:val="multilevel"/>
    <w:tmpl w:val="3072F4A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4472C4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2709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2CE10D2"/>
    <w:multiLevelType w:val="hybridMultilevel"/>
    <w:tmpl w:val="15E0B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0426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753277">
    <w:abstractNumId w:val="14"/>
  </w:num>
  <w:num w:numId="3" w16cid:durableId="84959943">
    <w:abstractNumId w:val="7"/>
  </w:num>
  <w:num w:numId="4" w16cid:durableId="804077868">
    <w:abstractNumId w:val="10"/>
  </w:num>
  <w:num w:numId="5" w16cid:durableId="1988439518">
    <w:abstractNumId w:val="16"/>
  </w:num>
  <w:num w:numId="6" w16cid:durableId="1944073768">
    <w:abstractNumId w:val="5"/>
  </w:num>
  <w:num w:numId="7" w16cid:durableId="187570393">
    <w:abstractNumId w:val="19"/>
  </w:num>
  <w:num w:numId="8" w16cid:durableId="1070732017">
    <w:abstractNumId w:val="9"/>
  </w:num>
  <w:num w:numId="9" w16cid:durableId="575746551">
    <w:abstractNumId w:val="11"/>
  </w:num>
  <w:num w:numId="10" w16cid:durableId="376471528">
    <w:abstractNumId w:val="2"/>
  </w:num>
  <w:num w:numId="11" w16cid:durableId="1459227673">
    <w:abstractNumId w:val="17"/>
  </w:num>
  <w:num w:numId="12" w16cid:durableId="1210848412">
    <w:abstractNumId w:val="13"/>
  </w:num>
  <w:num w:numId="13" w16cid:durableId="1597396186">
    <w:abstractNumId w:val="1"/>
  </w:num>
  <w:num w:numId="14" w16cid:durableId="595133817">
    <w:abstractNumId w:val="8"/>
  </w:num>
  <w:num w:numId="15" w16cid:durableId="1149665192">
    <w:abstractNumId w:val="4"/>
  </w:num>
  <w:num w:numId="16" w16cid:durableId="2117166673">
    <w:abstractNumId w:val="0"/>
  </w:num>
  <w:num w:numId="17" w16cid:durableId="75595353">
    <w:abstractNumId w:val="15"/>
  </w:num>
  <w:num w:numId="18" w16cid:durableId="705102014">
    <w:abstractNumId w:val="6"/>
  </w:num>
  <w:num w:numId="19" w16cid:durableId="1548759653">
    <w:abstractNumId w:val="3"/>
  </w:num>
  <w:num w:numId="20" w16cid:durableId="13256198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DC"/>
    <w:rsid w:val="00003904"/>
    <w:rsid w:val="00003AC1"/>
    <w:rsid w:val="00015C24"/>
    <w:rsid w:val="0002045D"/>
    <w:rsid w:val="00022A5A"/>
    <w:rsid w:val="00026214"/>
    <w:rsid w:val="00030269"/>
    <w:rsid w:val="00052EE9"/>
    <w:rsid w:val="00055553"/>
    <w:rsid w:val="000619F1"/>
    <w:rsid w:val="00063320"/>
    <w:rsid w:val="0007073A"/>
    <w:rsid w:val="00074557"/>
    <w:rsid w:val="000A1435"/>
    <w:rsid w:val="000A1585"/>
    <w:rsid w:val="000A3E1E"/>
    <w:rsid w:val="000A5149"/>
    <w:rsid w:val="000C1E69"/>
    <w:rsid w:val="000F2745"/>
    <w:rsid w:val="000F2F03"/>
    <w:rsid w:val="001024A4"/>
    <w:rsid w:val="00104C64"/>
    <w:rsid w:val="00106E6E"/>
    <w:rsid w:val="001126D7"/>
    <w:rsid w:val="001134D9"/>
    <w:rsid w:val="0011377F"/>
    <w:rsid w:val="00121579"/>
    <w:rsid w:val="00123045"/>
    <w:rsid w:val="00130081"/>
    <w:rsid w:val="0013093F"/>
    <w:rsid w:val="00131E22"/>
    <w:rsid w:val="00131EBC"/>
    <w:rsid w:val="00140250"/>
    <w:rsid w:val="00141202"/>
    <w:rsid w:val="00142079"/>
    <w:rsid w:val="00152F28"/>
    <w:rsid w:val="00167EB9"/>
    <w:rsid w:val="00174AFE"/>
    <w:rsid w:val="00182E2A"/>
    <w:rsid w:val="001830D9"/>
    <w:rsid w:val="00186E8B"/>
    <w:rsid w:val="001A7403"/>
    <w:rsid w:val="001C1FB5"/>
    <w:rsid w:val="001C51B6"/>
    <w:rsid w:val="001F1486"/>
    <w:rsid w:val="001F2CCC"/>
    <w:rsid w:val="001F4BCA"/>
    <w:rsid w:val="001F51CF"/>
    <w:rsid w:val="001F55F9"/>
    <w:rsid w:val="0020242E"/>
    <w:rsid w:val="00203A3A"/>
    <w:rsid w:val="0022297D"/>
    <w:rsid w:val="002268CD"/>
    <w:rsid w:val="0023319D"/>
    <w:rsid w:val="002349F1"/>
    <w:rsid w:val="00241612"/>
    <w:rsid w:val="002430F8"/>
    <w:rsid w:val="00243148"/>
    <w:rsid w:val="002514F4"/>
    <w:rsid w:val="002635B3"/>
    <w:rsid w:val="002703BF"/>
    <w:rsid w:val="00275D35"/>
    <w:rsid w:val="0028608A"/>
    <w:rsid w:val="0029581B"/>
    <w:rsid w:val="002A2E9E"/>
    <w:rsid w:val="002B1E0B"/>
    <w:rsid w:val="002C1BED"/>
    <w:rsid w:val="002C26A6"/>
    <w:rsid w:val="002C2E23"/>
    <w:rsid w:val="002D16E2"/>
    <w:rsid w:val="002D20A3"/>
    <w:rsid w:val="002D61A6"/>
    <w:rsid w:val="002E180E"/>
    <w:rsid w:val="002E2E3A"/>
    <w:rsid w:val="002F2A68"/>
    <w:rsid w:val="002F469D"/>
    <w:rsid w:val="0030105E"/>
    <w:rsid w:val="003141A0"/>
    <w:rsid w:val="00317792"/>
    <w:rsid w:val="0032328B"/>
    <w:rsid w:val="003306DC"/>
    <w:rsid w:val="00340D78"/>
    <w:rsid w:val="003809F2"/>
    <w:rsid w:val="003A1390"/>
    <w:rsid w:val="003A1D24"/>
    <w:rsid w:val="003A38A9"/>
    <w:rsid w:val="003A61CB"/>
    <w:rsid w:val="003D02C7"/>
    <w:rsid w:val="003D18BC"/>
    <w:rsid w:val="003D1D3C"/>
    <w:rsid w:val="003D4A7B"/>
    <w:rsid w:val="003D4E00"/>
    <w:rsid w:val="003D6E7E"/>
    <w:rsid w:val="003E098A"/>
    <w:rsid w:val="003E196B"/>
    <w:rsid w:val="003E4F35"/>
    <w:rsid w:val="003E6FCD"/>
    <w:rsid w:val="003F2EB8"/>
    <w:rsid w:val="003F3685"/>
    <w:rsid w:val="003F3E35"/>
    <w:rsid w:val="003F658F"/>
    <w:rsid w:val="003F749B"/>
    <w:rsid w:val="0040129B"/>
    <w:rsid w:val="00402D2E"/>
    <w:rsid w:val="004149F5"/>
    <w:rsid w:val="004167EA"/>
    <w:rsid w:val="00416FB9"/>
    <w:rsid w:val="00430D6A"/>
    <w:rsid w:val="00450567"/>
    <w:rsid w:val="00452CDC"/>
    <w:rsid w:val="00455295"/>
    <w:rsid w:val="004565CD"/>
    <w:rsid w:val="00463124"/>
    <w:rsid w:val="0048234E"/>
    <w:rsid w:val="0048429B"/>
    <w:rsid w:val="004B643E"/>
    <w:rsid w:val="004D7061"/>
    <w:rsid w:val="004E07E2"/>
    <w:rsid w:val="004E0FDA"/>
    <w:rsid w:val="004E3451"/>
    <w:rsid w:val="004E5303"/>
    <w:rsid w:val="004E58B9"/>
    <w:rsid w:val="004E60FC"/>
    <w:rsid w:val="004F0925"/>
    <w:rsid w:val="004F34DC"/>
    <w:rsid w:val="00502988"/>
    <w:rsid w:val="005149D3"/>
    <w:rsid w:val="00517DD9"/>
    <w:rsid w:val="00521866"/>
    <w:rsid w:val="005422D7"/>
    <w:rsid w:val="00543D66"/>
    <w:rsid w:val="00551C5B"/>
    <w:rsid w:val="005656E2"/>
    <w:rsid w:val="00580BC6"/>
    <w:rsid w:val="00581629"/>
    <w:rsid w:val="00582938"/>
    <w:rsid w:val="00585F47"/>
    <w:rsid w:val="005940BB"/>
    <w:rsid w:val="005A727D"/>
    <w:rsid w:val="005B40EF"/>
    <w:rsid w:val="005C278D"/>
    <w:rsid w:val="005C2F11"/>
    <w:rsid w:val="005D1405"/>
    <w:rsid w:val="005E155E"/>
    <w:rsid w:val="00600351"/>
    <w:rsid w:val="006056B7"/>
    <w:rsid w:val="00611D8E"/>
    <w:rsid w:val="00615D59"/>
    <w:rsid w:val="006200CF"/>
    <w:rsid w:val="006271F4"/>
    <w:rsid w:val="0064014E"/>
    <w:rsid w:val="00647F34"/>
    <w:rsid w:val="00666900"/>
    <w:rsid w:val="00670467"/>
    <w:rsid w:val="0067244F"/>
    <w:rsid w:val="006750B5"/>
    <w:rsid w:val="00675392"/>
    <w:rsid w:val="00675702"/>
    <w:rsid w:val="00675C1A"/>
    <w:rsid w:val="0068093B"/>
    <w:rsid w:val="00683C2B"/>
    <w:rsid w:val="0068650E"/>
    <w:rsid w:val="006A02D2"/>
    <w:rsid w:val="006A0738"/>
    <w:rsid w:val="006A19AE"/>
    <w:rsid w:val="006A7514"/>
    <w:rsid w:val="006B19A5"/>
    <w:rsid w:val="006B2B7B"/>
    <w:rsid w:val="006C2656"/>
    <w:rsid w:val="006C4F69"/>
    <w:rsid w:val="006C61B2"/>
    <w:rsid w:val="006C6A05"/>
    <w:rsid w:val="006D1EAD"/>
    <w:rsid w:val="006D67B0"/>
    <w:rsid w:val="006E0CF2"/>
    <w:rsid w:val="006E5C9C"/>
    <w:rsid w:val="006E7141"/>
    <w:rsid w:val="006E7E1A"/>
    <w:rsid w:val="006F096B"/>
    <w:rsid w:val="006F1C5E"/>
    <w:rsid w:val="006F411B"/>
    <w:rsid w:val="00701C7E"/>
    <w:rsid w:val="00702ABF"/>
    <w:rsid w:val="00705A59"/>
    <w:rsid w:val="00712CEE"/>
    <w:rsid w:val="00713634"/>
    <w:rsid w:val="0072542C"/>
    <w:rsid w:val="0073341D"/>
    <w:rsid w:val="00740622"/>
    <w:rsid w:val="007425D2"/>
    <w:rsid w:val="00762B00"/>
    <w:rsid w:val="007637B8"/>
    <w:rsid w:val="00764691"/>
    <w:rsid w:val="00764962"/>
    <w:rsid w:val="0076657F"/>
    <w:rsid w:val="007735A0"/>
    <w:rsid w:val="007828F4"/>
    <w:rsid w:val="00782A86"/>
    <w:rsid w:val="00782F01"/>
    <w:rsid w:val="00786613"/>
    <w:rsid w:val="00791C81"/>
    <w:rsid w:val="00794A64"/>
    <w:rsid w:val="007A13C8"/>
    <w:rsid w:val="007A2C0A"/>
    <w:rsid w:val="007A4C9F"/>
    <w:rsid w:val="007A790B"/>
    <w:rsid w:val="007B1EBD"/>
    <w:rsid w:val="007B7E62"/>
    <w:rsid w:val="007D21CC"/>
    <w:rsid w:val="007D3D3D"/>
    <w:rsid w:val="007D574D"/>
    <w:rsid w:val="007E1D63"/>
    <w:rsid w:val="007E454C"/>
    <w:rsid w:val="007E4803"/>
    <w:rsid w:val="007E5235"/>
    <w:rsid w:val="007F627B"/>
    <w:rsid w:val="007F6F69"/>
    <w:rsid w:val="00802489"/>
    <w:rsid w:val="00804092"/>
    <w:rsid w:val="00804F65"/>
    <w:rsid w:val="00805725"/>
    <w:rsid w:val="00806FE2"/>
    <w:rsid w:val="008179E1"/>
    <w:rsid w:val="008224F1"/>
    <w:rsid w:val="008229A6"/>
    <w:rsid w:val="00826432"/>
    <w:rsid w:val="00826FDF"/>
    <w:rsid w:val="0083008D"/>
    <w:rsid w:val="0083446F"/>
    <w:rsid w:val="008369E0"/>
    <w:rsid w:val="0084153A"/>
    <w:rsid w:val="00844F27"/>
    <w:rsid w:val="00870335"/>
    <w:rsid w:val="008732B6"/>
    <w:rsid w:val="00877A7C"/>
    <w:rsid w:val="008819D1"/>
    <w:rsid w:val="00890BDB"/>
    <w:rsid w:val="00897D95"/>
    <w:rsid w:val="008A02CF"/>
    <w:rsid w:val="008A15F1"/>
    <w:rsid w:val="008A3214"/>
    <w:rsid w:val="008A7775"/>
    <w:rsid w:val="008B1A73"/>
    <w:rsid w:val="008B2502"/>
    <w:rsid w:val="008B5944"/>
    <w:rsid w:val="008B7A9F"/>
    <w:rsid w:val="008C2315"/>
    <w:rsid w:val="008C25E8"/>
    <w:rsid w:val="008C4C54"/>
    <w:rsid w:val="008C6724"/>
    <w:rsid w:val="008D30E7"/>
    <w:rsid w:val="008D32B0"/>
    <w:rsid w:val="008D591B"/>
    <w:rsid w:val="008D68C2"/>
    <w:rsid w:val="008D7805"/>
    <w:rsid w:val="008E00CD"/>
    <w:rsid w:val="008E5AF2"/>
    <w:rsid w:val="008E7E4F"/>
    <w:rsid w:val="008F7EDF"/>
    <w:rsid w:val="009069BB"/>
    <w:rsid w:val="0091260A"/>
    <w:rsid w:val="0092328E"/>
    <w:rsid w:val="00931213"/>
    <w:rsid w:val="00941CF0"/>
    <w:rsid w:val="00943939"/>
    <w:rsid w:val="009563D9"/>
    <w:rsid w:val="0096243B"/>
    <w:rsid w:val="00966BE7"/>
    <w:rsid w:val="00971B80"/>
    <w:rsid w:val="0097364D"/>
    <w:rsid w:val="00976C04"/>
    <w:rsid w:val="0098255F"/>
    <w:rsid w:val="00987EC5"/>
    <w:rsid w:val="00991A9E"/>
    <w:rsid w:val="00993CDB"/>
    <w:rsid w:val="00996140"/>
    <w:rsid w:val="009A34B4"/>
    <w:rsid w:val="009A48AB"/>
    <w:rsid w:val="009B1E69"/>
    <w:rsid w:val="009B2769"/>
    <w:rsid w:val="009C61D3"/>
    <w:rsid w:val="009C72CE"/>
    <w:rsid w:val="009C7B93"/>
    <w:rsid w:val="009D6835"/>
    <w:rsid w:val="009E20DC"/>
    <w:rsid w:val="009E20EE"/>
    <w:rsid w:val="009F15A7"/>
    <w:rsid w:val="009F5065"/>
    <w:rsid w:val="00A017AB"/>
    <w:rsid w:val="00A027BE"/>
    <w:rsid w:val="00A1548C"/>
    <w:rsid w:val="00A21803"/>
    <w:rsid w:val="00A25C49"/>
    <w:rsid w:val="00A26A47"/>
    <w:rsid w:val="00A42273"/>
    <w:rsid w:val="00A4594B"/>
    <w:rsid w:val="00A51060"/>
    <w:rsid w:val="00A5133B"/>
    <w:rsid w:val="00A534A6"/>
    <w:rsid w:val="00A57F66"/>
    <w:rsid w:val="00A76686"/>
    <w:rsid w:val="00A90BC0"/>
    <w:rsid w:val="00A9146D"/>
    <w:rsid w:val="00A96D39"/>
    <w:rsid w:val="00A97568"/>
    <w:rsid w:val="00AA776D"/>
    <w:rsid w:val="00AB57A7"/>
    <w:rsid w:val="00AB71B9"/>
    <w:rsid w:val="00AC06DE"/>
    <w:rsid w:val="00AC7FA3"/>
    <w:rsid w:val="00AE45B3"/>
    <w:rsid w:val="00AE6092"/>
    <w:rsid w:val="00AE725A"/>
    <w:rsid w:val="00AF0E55"/>
    <w:rsid w:val="00AF58C6"/>
    <w:rsid w:val="00AF6A77"/>
    <w:rsid w:val="00AF7BCF"/>
    <w:rsid w:val="00B00062"/>
    <w:rsid w:val="00B006DA"/>
    <w:rsid w:val="00B11253"/>
    <w:rsid w:val="00B16D23"/>
    <w:rsid w:val="00B17B1F"/>
    <w:rsid w:val="00B17BED"/>
    <w:rsid w:val="00B23309"/>
    <w:rsid w:val="00B509FC"/>
    <w:rsid w:val="00B52D7C"/>
    <w:rsid w:val="00B537A2"/>
    <w:rsid w:val="00B60E3A"/>
    <w:rsid w:val="00B6380F"/>
    <w:rsid w:val="00B71984"/>
    <w:rsid w:val="00B77850"/>
    <w:rsid w:val="00B820FD"/>
    <w:rsid w:val="00B84B4B"/>
    <w:rsid w:val="00B879EE"/>
    <w:rsid w:val="00B900A2"/>
    <w:rsid w:val="00B9097E"/>
    <w:rsid w:val="00BA0014"/>
    <w:rsid w:val="00BA253B"/>
    <w:rsid w:val="00BA3DDF"/>
    <w:rsid w:val="00BA51FD"/>
    <w:rsid w:val="00BB5E6C"/>
    <w:rsid w:val="00BC4741"/>
    <w:rsid w:val="00BC7489"/>
    <w:rsid w:val="00BD483E"/>
    <w:rsid w:val="00BD4EE0"/>
    <w:rsid w:val="00BE4FD8"/>
    <w:rsid w:val="00BF11E3"/>
    <w:rsid w:val="00BF3F30"/>
    <w:rsid w:val="00BF4D75"/>
    <w:rsid w:val="00BF6877"/>
    <w:rsid w:val="00C027D6"/>
    <w:rsid w:val="00C13AB9"/>
    <w:rsid w:val="00C14203"/>
    <w:rsid w:val="00C15DAE"/>
    <w:rsid w:val="00C213D5"/>
    <w:rsid w:val="00C21F78"/>
    <w:rsid w:val="00C26898"/>
    <w:rsid w:val="00C27D94"/>
    <w:rsid w:val="00C356F9"/>
    <w:rsid w:val="00C36897"/>
    <w:rsid w:val="00C45C59"/>
    <w:rsid w:val="00C4796E"/>
    <w:rsid w:val="00C55A79"/>
    <w:rsid w:val="00C62B36"/>
    <w:rsid w:val="00C71E26"/>
    <w:rsid w:val="00C72E18"/>
    <w:rsid w:val="00C741B0"/>
    <w:rsid w:val="00C77CCC"/>
    <w:rsid w:val="00C87B6D"/>
    <w:rsid w:val="00C91B5B"/>
    <w:rsid w:val="00C93419"/>
    <w:rsid w:val="00C9390A"/>
    <w:rsid w:val="00CA174A"/>
    <w:rsid w:val="00CA29F8"/>
    <w:rsid w:val="00CB033E"/>
    <w:rsid w:val="00CB437F"/>
    <w:rsid w:val="00CB7C42"/>
    <w:rsid w:val="00CC059C"/>
    <w:rsid w:val="00CD3E07"/>
    <w:rsid w:val="00CD6173"/>
    <w:rsid w:val="00CD702E"/>
    <w:rsid w:val="00CD709D"/>
    <w:rsid w:val="00CD7548"/>
    <w:rsid w:val="00CE34EA"/>
    <w:rsid w:val="00CF0D82"/>
    <w:rsid w:val="00CF4D10"/>
    <w:rsid w:val="00CF6508"/>
    <w:rsid w:val="00D01A51"/>
    <w:rsid w:val="00D04187"/>
    <w:rsid w:val="00D04401"/>
    <w:rsid w:val="00D04DE9"/>
    <w:rsid w:val="00D20908"/>
    <w:rsid w:val="00D20A14"/>
    <w:rsid w:val="00D242D1"/>
    <w:rsid w:val="00D414E7"/>
    <w:rsid w:val="00D444AB"/>
    <w:rsid w:val="00D60F9B"/>
    <w:rsid w:val="00D70058"/>
    <w:rsid w:val="00D7119D"/>
    <w:rsid w:val="00D76A6C"/>
    <w:rsid w:val="00D87656"/>
    <w:rsid w:val="00D9071F"/>
    <w:rsid w:val="00D96F99"/>
    <w:rsid w:val="00DB0020"/>
    <w:rsid w:val="00DB4614"/>
    <w:rsid w:val="00DC12EC"/>
    <w:rsid w:val="00DC1836"/>
    <w:rsid w:val="00DC298F"/>
    <w:rsid w:val="00DD0966"/>
    <w:rsid w:val="00DD3371"/>
    <w:rsid w:val="00DD3F84"/>
    <w:rsid w:val="00DD6F67"/>
    <w:rsid w:val="00DE2C83"/>
    <w:rsid w:val="00DE5FE4"/>
    <w:rsid w:val="00DF3BE0"/>
    <w:rsid w:val="00DF7886"/>
    <w:rsid w:val="00E01396"/>
    <w:rsid w:val="00E037FB"/>
    <w:rsid w:val="00E1226C"/>
    <w:rsid w:val="00E16BEC"/>
    <w:rsid w:val="00E21E5E"/>
    <w:rsid w:val="00E23D5D"/>
    <w:rsid w:val="00E24E0B"/>
    <w:rsid w:val="00E3078F"/>
    <w:rsid w:val="00E32258"/>
    <w:rsid w:val="00E428F2"/>
    <w:rsid w:val="00E507A3"/>
    <w:rsid w:val="00E51B88"/>
    <w:rsid w:val="00E54110"/>
    <w:rsid w:val="00E6343A"/>
    <w:rsid w:val="00E75ED8"/>
    <w:rsid w:val="00E83008"/>
    <w:rsid w:val="00E92E12"/>
    <w:rsid w:val="00E93510"/>
    <w:rsid w:val="00E97102"/>
    <w:rsid w:val="00EB0AD6"/>
    <w:rsid w:val="00EB7660"/>
    <w:rsid w:val="00EC4153"/>
    <w:rsid w:val="00ED0438"/>
    <w:rsid w:val="00ED04BE"/>
    <w:rsid w:val="00ED0A6B"/>
    <w:rsid w:val="00ED0F57"/>
    <w:rsid w:val="00ED7560"/>
    <w:rsid w:val="00EF56A5"/>
    <w:rsid w:val="00F01B41"/>
    <w:rsid w:val="00F03894"/>
    <w:rsid w:val="00F04BCC"/>
    <w:rsid w:val="00F0502A"/>
    <w:rsid w:val="00F176D4"/>
    <w:rsid w:val="00F362B2"/>
    <w:rsid w:val="00F36846"/>
    <w:rsid w:val="00F46D91"/>
    <w:rsid w:val="00F500DF"/>
    <w:rsid w:val="00F73541"/>
    <w:rsid w:val="00F8294E"/>
    <w:rsid w:val="00F9339C"/>
    <w:rsid w:val="00F972F8"/>
    <w:rsid w:val="00FA12DF"/>
    <w:rsid w:val="00FC4AB4"/>
    <w:rsid w:val="00FC4E65"/>
    <w:rsid w:val="00FE00F1"/>
    <w:rsid w:val="00FE0B57"/>
    <w:rsid w:val="00FE52DB"/>
    <w:rsid w:val="00FE57A9"/>
    <w:rsid w:val="00FE79F2"/>
    <w:rsid w:val="00FE7BA8"/>
    <w:rsid w:val="00FF12C9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50CD4"/>
  <w15:chartTrackingRefBased/>
  <w15:docId w15:val="{76C3C296-7F30-408D-AFAF-5ED6E2FD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3C3031"/>
        <w:spacing w:val="8"/>
        <w:w w:val="84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20DC"/>
    <w:pPr>
      <w:spacing w:after="160" w:line="259" w:lineRule="auto"/>
    </w:pPr>
    <w:rPr>
      <w:rFonts w:asciiTheme="minorHAnsi" w:hAnsiTheme="minorHAnsi" w:cstheme="minorBidi"/>
      <w:color w:val="auto"/>
      <w:spacing w:val="0"/>
      <w:w w:val="10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20DC"/>
    <w:pPr>
      <w:keepNext/>
      <w:keepLines/>
      <w:pageBreakBefore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E20DC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nn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B71B9"/>
    <w:pPr>
      <w:keepNext/>
      <w:keepLines/>
      <w:spacing w:after="0" w:line="276" w:lineRule="auto"/>
      <w:outlineLvl w:val="2"/>
    </w:pPr>
    <w:rPr>
      <w:rFonts w:eastAsiaTheme="majorEastAsia" w:cstheme="majorBidi"/>
      <w:b/>
      <w:bCs/>
      <w:color w:val="008C78"/>
      <w:sz w:val="24"/>
      <w:lang w:val="nn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B71B9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008C78"/>
      <w:lang w:val="nn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E20DC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nn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20DC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nn-NO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20DC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nn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20DC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n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20DC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E20DC"/>
    <w:rPr>
      <w:rFonts w:asciiTheme="minorHAnsi" w:eastAsiaTheme="majorEastAsia" w:hAnsiTheme="minorHAnsi" w:cstheme="majorBidi"/>
      <w:b/>
      <w:bCs/>
      <w:color w:val="2F5496" w:themeColor="accent1" w:themeShade="BF"/>
      <w:spacing w:val="0"/>
      <w:w w:val="100"/>
      <w:sz w:val="28"/>
      <w:szCs w:val="2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E20DC"/>
    <w:rPr>
      <w:rFonts w:asciiTheme="majorHAnsi" w:eastAsiaTheme="majorEastAsia" w:hAnsiTheme="majorHAnsi" w:cstheme="majorBidi"/>
      <w:b/>
      <w:bCs/>
      <w:color w:val="4472C4" w:themeColor="accent1"/>
      <w:spacing w:val="0"/>
      <w:w w:val="100"/>
      <w:sz w:val="26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71B9"/>
    <w:rPr>
      <w:rFonts w:asciiTheme="minorHAnsi" w:eastAsiaTheme="majorEastAsia" w:hAnsiTheme="minorHAnsi" w:cstheme="majorBidi"/>
      <w:b/>
      <w:bCs/>
      <w:color w:val="008C78"/>
      <w:spacing w:val="0"/>
      <w:w w:val="100"/>
      <w:szCs w:val="22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B71B9"/>
    <w:rPr>
      <w:rFonts w:asciiTheme="majorHAnsi" w:eastAsiaTheme="majorEastAsia" w:hAnsiTheme="majorHAnsi" w:cstheme="majorBidi"/>
      <w:i/>
      <w:iCs/>
      <w:color w:val="008C78"/>
      <w:spacing w:val="0"/>
      <w:w w:val="100"/>
      <w:sz w:val="22"/>
      <w:szCs w:val="22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E20DC"/>
    <w:rPr>
      <w:rFonts w:asciiTheme="majorHAnsi" w:eastAsiaTheme="majorEastAsia" w:hAnsiTheme="majorHAnsi" w:cstheme="majorBidi"/>
      <w:color w:val="2F5496" w:themeColor="accent1" w:themeShade="BF"/>
      <w:spacing w:val="0"/>
      <w:w w:val="100"/>
      <w:sz w:val="22"/>
      <w:szCs w:val="22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E20DC"/>
    <w:rPr>
      <w:rFonts w:asciiTheme="majorHAnsi" w:eastAsiaTheme="majorEastAsia" w:hAnsiTheme="majorHAnsi" w:cstheme="majorBidi"/>
      <w:color w:val="1F3763" w:themeColor="accent1" w:themeShade="7F"/>
      <w:spacing w:val="0"/>
      <w:w w:val="100"/>
      <w:sz w:val="22"/>
      <w:szCs w:val="22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E20DC"/>
    <w:rPr>
      <w:rFonts w:asciiTheme="majorHAnsi" w:eastAsiaTheme="majorEastAsia" w:hAnsiTheme="majorHAnsi" w:cstheme="majorBidi"/>
      <w:i/>
      <w:iCs/>
      <w:color w:val="1F3763" w:themeColor="accent1" w:themeShade="7F"/>
      <w:spacing w:val="0"/>
      <w:w w:val="100"/>
      <w:sz w:val="22"/>
      <w:szCs w:val="22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E20DC"/>
    <w:rPr>
      <w:rFonts w:asciiTheme="majorHAnsi" w:eastAsiaTheme="majorEastAsia" w:hAnsiTheme="majorHAnsi" w:cstheme="majorBidi"/>
      <w:color w:val="272727" w:themeColor="text1" w:themeTint="D8"/>
      <w:spacing w:val="0"/>
      <w:w w:val="100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E20DC"/>
    <w:rPr>
      <w:rFonts w:asciiTheme="majorHAnsi" w:eastAsiaTheme="majorEastAsia" w:hAnsiTheme="majorHAnsi" w:cstheme="majorBidi"/>
      <w:i/>
      <w:iCs/>
      <w:color w:val="272727" w:themeColor="text1" w:themeTint="D8"/>
      <w:spacing w:val="0"/>
      <w:w w:val="100"/>
      <w:sz w:val="21"/>
      <w:szCs w:val="21"/>
      <w:lang w:val="nn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9E20DC"/>
    <w:rPr>
      <w:rFonts w:ascii="Times New Roman" w:eastAsiaTheme="minorEastAsia" w:hAnsi="Times New Roman" w:cs="Times New Roman"/>
      <w:lang w:eastAsia="nb-NO"/>
    </w:rPr>
  </w:style>
  <w:style w:type="paragraph" w:styleId="Ingenmellomrom">
    <w:name w:val="No Spacing"/>
    <w:link w:val="IngenmellomromTegn"/>
    <w:uiPriority w:val="1"/>
    <w:qFormat/>
    <w:rsid w:val="009E20DC"/>
    <w:rPr>
      <w:rFonts w:ascii="Times New Roman" w:eastAsiaTheme="minorEastAsia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9E20DC"/>
    <w:pPr>
      <w:spacing w:after="200" w:line="276" w:lineRule="auto"/>
      <w:ind w:left="720"/>
      <w:contextualSpacing/>
    </w:pPr>
    <w:rPr>
      <w:lang w:val="nn-NO"/>
    </w:rPr>
  </w:style>
  <w:style w:type="table" w:styleId="Tabellrutenett">
    <w:name w:val="Table Grid"/>
    <w:basedOn w:val="Vanligtabell"/>
    <w:uiPriority w:val="39"/>
    <w:rsid w:val="009E20DC"/>
    <w:rPr>
      <w:rFonts w:asciiTheme="minorHAnsi" w:hAnsiTheme="minorHAnsi" w:cstheme="minorBidi"/>
      <w:color w:val="auto"/>
      <w:spacing w:val="0"/>
      <w:w w:val="1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E20DC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044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440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4401"/>
    <w:rPr>
      <w:rFonts w:asciiTheme="minorHAnsi" w:hAnsiTheme="minorHAnsi" w:cstheme="minorBidi"/>
      <w:color w:val="auto"/>
      <w:spacing w:val="0"/>
      <w:w w:val="1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440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4401"/>
    <w:rPr>
      <w:rFonts w:asciiTheme="minorHAnsi" w:hAnsiTheme="minorHAnsi" w:cstheme="minorBidi"/>
      <w:b/>
      <w:bCs/>
      <w:color w:val="auto"/>
      <w:spacing w:val="0"/>
      <w:w w:val="100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4401"/>
    <w:rPr>
      <w:rFonts w:ascii="Segoe UI" w:hAnsi="Segoe UI" w:cs="Segoe UI"/>
      <w:color w:val="auto"/>
      <w:spacing w:val="0"/>
      <w:w w:val="100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1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4203"/>
    <w:rPr>
      <w:rFonts w:asciiTheme="minorHAnsi" w:hAnsiTheme="minorHAnsi" w:cstheme="minorBidi"/>
      <w:color w:val="auto"/>
      <w:spacing w:val="0"/>
      <w:w w:val="100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C1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4203"/>
    <w:rPr>
      <w:rFonts w:asciiTheme="minorHAnsi" w:hAnsiTheme="minorHAnsi" w:cstheme="minorBidi"/>
      <w:color w:val="auto"/>
      <w:spacing w:val="0"/>
      <w:w w:val="100"/>
      <w:sz w:val="22"/>
      <w:szCs w:val="22"/>
    </w:rPr>
  </w:style>
  <w:style w:type="character" w:styleId="Ulstomtale">
    <w:name w:val="Unresolved Mention"/>
    <w:basedOn w:val="Standardskriftforavsnitt"/>
    <w:uiPriority w:val="99"/>
    <w:rsid w:val="00ED0438"/>
    <w:rPr>
      <w:color w:val="605E5C"/>
      <w:shd w:val="clear" w:color="auto" w:fill="E1DFDD"/>
    </w:rPr>
  </w:style>
  <w:style w:type="paragraph" w:customStyle="1" w:styleId="Default">
    <w:name w:val="Default"/>
    <w:rsid w:val="00991A9E"/>
    <w:pPr>
      <w:autoSpaceDE w:val="0"/>
      <w:autoSpaceDN w:val="0"/>
      <w:adjustRightInd w:val="0"/>
    </w:pPr>
    <w:rPr>
      <w:color w:val="000000"/>
      <w:spacing w:val="0"/>
      <w:w w:val="100"/>
    </w:rPr>
  </w:style>
  <w:style w:type="character" w:styleId="Fulgthyperkobling">
    <w:name w:val="FollowedHyperlink"/>
    <w:basedOn w:val="Standardskriftforavsnitt"/>
    <w:uiPriority w:val="99"/>
    <w:semiHidden/>
    <w:unhideWhenUsed/>
    <w:rsid w:val="00F500DF"/>
    <w:rPr>
      <w:color w:val="954F72" w:themeColor="followedHyperlink"/>
      <w:u w:val="single"/>
    </w:rPr>
  </w:style>
  <w:style w:type="character" w:styleId="Linjenummer">
    <w:name w:val="line number"/>
    <w:basedOn w:val="Standardskriftforavsnitt"/>
    <w:uiPriority w:val="99"/>
    <w:semiHidden/>
    <w:unhideWhenUsed/>
    <w:rsid w:val="006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las.nve.n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und.kommune.no/kommune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orgeibilder.no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realplaner.no/lund1112/arealplaner/sear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9cd02d-55d1-4344-90e1-9de63d964631">
      <Terms xmlns="http://schemas.microsoft.com/office/infopath/2007/PartnerControls"/>
    </lcf76f155ced4ddcb4097134ff3c332f>
    <TaxCatchAll xmlns="d6bcab4f-81f6-4590-8e6e-984feaf34a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A2901DB3D3E4596A11EF9F35EA81C" ma:contentTypeVersion="16" ma:contentTypeDescription="Opprett et nytt dokument." ma:contentTypeScope="" ma:versionID="b81b05cf81bb431f71d690dd01de37b8">
  <xsd:schema xmlns:xsd="http://www.w3.org/2001/XMLSchema" xmlns:xs="http://www.w3.org/2001/XMLSchema" xmlns:p="http://schemas.microsoft.com/office/2006/metadata/properties" xmlns:ns2="dd9cd02d-55d1-4344-90e1-9de63d964631" xmlns:ns3="d6bcab4f-81f6-4590-8e6e-984feaf34a00" targetNamespace="http://schemas.microsoft.com/office/2006/metadata/properties" ma:root="true" ma:fieldsID="409ff5f58fe81a15cd6c321b35a6c785" ns2:_="" ns3:_="">
    <xsd:import namespace="dd9cd02d-55d1-4344-90e1-9de63d964631"/>
    <xsd:import namespace="d6bcab4f-81f6-4590-8e6e-984feaf3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cd02d-55d1-4344-90e1-9de63d964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170560e9-4010-4043-8b76-c9b475c7f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cab4f-81f6-4590-8e6e-984feaf3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6cc1d0-24f6-4d70-84cf-e03a75a3ee8b}" ma:internalName="TaxCatchAll" ma:showField="CatchAllData" ma:web="d6bcab4f-81f6-4590-8e6e-984feaf34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78293-5B0A-4736-99AE-3FB3693456A6}">
  <ds:schemaRefs>
    <ds:schemaRef ds:uri="http://schemas.microsoft.com/office/2006/metadata/properties"/>
    <ds:schemaRef ds:uri="http://schemas.microsoft.com/office/infopath/2007/PartnerControls"/>
    <ds:schemaRef ds:uri="dd9cd02d-55d1-4344-90e1-9de63d964631"/>
    <ds:schemaRef ds:uri="d6bcab4f-81f6-4590-8e6e-984feaf34a00"/>
  </ds:schemaRefs>
</ds:datastoreItem>
</file>

<file path=customXml/itemProps2.xml><?xml version="1.0" encoding="utf-8"?>
<ds:datastoreItem xmlns:ds="http://schemas.openxmlformats.org/officeDocument/2006/customXml" ds:itemID="{4974785F-54E3-40EB-B5B3-2FE7FC799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cd02d-55d1-4344-90e1-9de63d964631"/>
    <ds:schemaRef ds:uri="d6bcab4f-81f6-4590-8e6e-984feaf3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BA5AF-FA98-48C7-A7D9-DE3B106FF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1117</Words>
  <Characters>5923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7026</CharactersWithSpaces>
  <SharedDoc>false</SharedDoc>
  <HLinks>
    <vt:vector size="24" baseType="variant">
      <vt:variant>
        <vt:i4>1900635</vt:i4>
      </vt:variant>
      <vt:variant>
        <vt:i4>9</vt:i4>
      </vt:variant>
      <vt:variant>
        <vt:i4>0</vt:i4>
      </vt:variant>
      <vt:variant>
        <vt:i4>5</vt:i4>
      </vt:variant>
      <vt:variant>
        <vt:lpwstr>https://atlas.nve.no/</vt:lpwstr>
      </vt:variant>
      <vt:variant>
        <vt:lpwstr/>
      </vt:variant>
      <vt:variant>
        <vt:i4>4063339</vt:i4>
      </vt:variant>
      <vt:variant>
        <vt:i4>6</vt:i4>
      </vt:variant>
      <vt:variant>
        <vt:i4>0</vt:i4>
      </vt:variant>
      <vt:variant>
        <vt:i4>5</vt:i4>
      </vt:variant>
      <vt:variant>
        <vt:lpwstr>http://www.lund.kommune.no/kommuneplan</vt:lpwstr>
      </vt:variant>
      <vt:variant>
        <vt:lpwstr/>
      </vt:variant>
      <vt:variant>
        <vt:i4>5111827</vt:i4>
      </vt:variant>
      <vt:variant>
        <vt:i4>3</vt:i4>
      </vt:variant>
      <vt:variant>
        <vt:i4>0</vt:i4>
      </vt:variant>
      <vt:variant>
        <vt:i4>5</vt:i4>
      </vt:variant>
      <vt:variant>
        <vt:lpwstr>https://norgeibilder.no/</vt:lpwstr>
      </vt:variant>
      <vt:variant>
        <vt:lpwstr/>
      </vt:variant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https://www.arealplaner.no/lund1112/arealplaner/search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Sætrevik</dc:creator>
  <cp:keywords/>
  <dc:description/>
  <cp:lastModifiedBy>Anette Thomassen</cp:lastModifiedBy>
  <cp:revision>223</cp:revision>
  <cp:lastPrinted>2021-01-16T10:28:00Z</cp:lastPrinted>
  <dcterms:created xsi:type="dcterms:W3CDTF">2021-01-16T10:33:00Z</dcterms:created>
  <dcterms:modified xsi:type="dcterms:W3CDTF">2023-01-19T12:36:00Z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0x010100326A2901DB3D3E4596A11EF9F35EA81C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